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591EE" w14:textId="2E2277AC" w:rsidR="00981A34" w:rsidRDefault="003E66B6" w:rsidP="00D6445A">
      <w:pPr>
        <w:pStyle w:val="Heading2"/>
        <w:tabs>
          <w:tab w:val="right" w:pos="9752"/>
        </w:tabs>
        <w:spacing w:before="0"/>
        <w:jc w:val="both"/>
        <w:rPr>
          <w:rStyle w:val="Heading1Char"/>
          <w:lang w:val="en-US"/>
        </w:rPr>
      </w:pPr>
      <w:bookmarkStart w:id="0" w:name="_Toc205896510"/>
      <w:bookmarkStart w:id="1" w:name="_Toc209686563"/>
      <w:r>
        <w:rPr>
          <w:noProof/>
          <w:lang w:val="en-US"/>
        </w:rPr>
        <w:drawing>
          <wp:anchor distT="0" distB="0" distL="114300" distR="114300" simplePos="0" relativeHeight="251660288" behindDoc="0" locked="0" layoutInCell="1" allowOverlap="1" wp14:anchorId="34E15842" wp14:editId="0AB97118">
            <wp:simplePos x="0" y="0"/>
            <wp:positionH relativeFrom="margin">
              <wp:align>center</wp:align>
            </wp:positionH>
            <wp:positionV relativeFrom="paragraph">
              <wp:posOffset>-303530</wp:posOffset>
            </wp:positionV>
            <wp:extent cx="3101340" cy="412345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JS Logo - Blue Tex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1340" cy="4123458"/>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p w14:paraId="1242EA30" w14:textId="2C1EF467" w:rsidR="003E66B6" w:rsidRDefault="003E66B6" w:rsidP="00D6445A">
      <w:pPr>
        <w:jc w:val="both"/>
        <w:rPr>
          <w:lang w:val="en-US"/>
        </w:rPr>
      </w:pPr>
    </w:p>
    <w:p w14:paraId="3A92D967" w14:textId="0B8FFE7B" w:rsidR="003E66B6" w:rsidRDefault="003E66B6" w:rsidP="00D6445A">
      <w:pPr>
        <w:jc w:val="both"/>
        <w:rPr>
          <w:lang w:val="en-US"/>
        </w:rPr>
      </w:pPr>
    </w:p>
    <w:p w14:paraId="0856F215" w14:textId="3116919A" w:rsidR="003E66B6" w:rsidRDefault="003E66B6" w:rsidP="00D6445A">
      <w:pPr>
        <w:jc w:val="both"/>
        <w:rPr>
          <w:lang w:val="en-US"/>
        </w:rPr>
      </w:pPr>
    </w:p>
    <w:p w14:paraId="49DC95EA" w14:textId="2E700B19" w:rsidR="003E66B6" w:rsidRDefault="003E66B6" w:rsidP="00D6445A">
      <w:pPr>
        <w:jc w:val="both"/>
        <w:rPr>
          <w:lang w:val="en-US"/>
        </w:rPr>
      </w:pPr>
    </w:p>
    <w:p w14:paraId="1B6696CD" w14:textId="1E5435CB" w:rsidR="003E66B6" w:rsidRDefault="003E66B6" w:rsidP="00D6445A">
      <w:pPr>
        <w:jc w:val="both"/>
        <w:rPr>
          <w:lang w:val="en-US"/>
        </w:rPr>
      </w:pPr>
    </w:p>
    <w:p w14:paraId="1FA079D9" w14:textId="743AACC8" w:rsidR="003E66B6" w:rsidRDefault="003E66B6" w:rsidP="00D6445A">
      <w:pPr>
        <w:jc w:val="both"/>
        <w:rPr>
          <w:lang w:val="en-US"/>
        </w:rPr>
      </w:pPr>
    </w:p>
    <w:p w14:paraId="0A035F22" w14:textId="5A9B83E8" w:rsidR="003E66B6" w:rsidRDefault="003E66B6" w:rsidP="00D6445A">
      <w:pPr>
        <w:jc w:val="both"/>
        <w:rPr>
          <w:lang w:val="en-US"/>
        </w:rPr>
      </w:pPr>
    </w:p>
    <w:p w14:paraId="1B203E57" w14:textId="71089042" w:rsidR="003E66B6" w:rsidRDefault="003E66B6" w:rsidP="00D6445A">
      <w:pPr>
        <w:jc w:val="both"/>
        <w:rPr>
          <w:lang w:val="en-US"/>
        </w:rPr>
      </w:pPr>
    </w:p>
    <w:p w14:paraId="709320FF" w14:textId="5765BB90" w:rsidR="00947169" w:rsidRDefault="00947169" w:rsidP="00D6445A">
      <w:pPr>
        <w:jc w:val="both"/>
        <w:rPr>
          <w:lang w:val="en-US"/>
        </w:rPr>
      </w:pPr>
    </w:p>
    <w:p w14:paraId="74D976ED" w14:textId="38BFC843" w:rsidR="00947169" w:rsidRDefault="00947169" w:rsidP="00D6445A">
      <w:pPr>
        <w:jc w:val="both"/>
        <w:rPr>
          <w:lang w:val="en-US"/>
        </w:rPr>
      </w:pPr>
    </w:p>
    <w:p w14:paraId="30728BBB" w14:textId="77777777" w:rsidR="00947169" w:rsidRPr="003E66B6" w:rsidRDefault="00947169" w:rsidP="00D6445A">
      <w:pPr>
        <w:jc w:val="both"/>
        <w:rPr>
          <w:lang w:val="en-US"/>
        </w:rPr>
      </w:pPr>
    </w:p>
    <w:bookmarkStart w:id="2" w:name="_Hlk193269327" w:displacedByCustomXml="next"/>
    <w:bookmarkEnd w:id="2" w:displacedByCustomXml="next"/>
    <w:bookmarkStart w:id="3" w:name="_Toc209686564" w:displacedByCustomXml="next"/>
    <w:bookmarkStart w:id="4" w:name="_Toc205896511" w:displacedByCustomXml="next"/>
    <w:sdt>
      <w:sdtPr>
        <w:rPr>
          <w:rFonts w:asciiTheme="minorHAnsi" w:eastAsiaTheme="minorEastAsia" w:hAnsiTheme="minorHAnsi" w:cstheme="minorBidi"/>
          <w:b/>
          <w:bCs/>
          <w:color w:val="auto"/>
          <w:sz w:val="22"/>
          <w:szCs w:val="22"/>
        </w:rPr>
        <w:id w:val="-1506119411"/>
        <w:docPartObj>
          <w:docPartGallery w:val="Cover Pages"/>
          <w:docPartUnique/>
        </w:docPartObj>
      </w:sdtPr>
      <w:sdtEndPr>
        <w:rPr>
          <w:rStyle w:val="Heading1Char"/>
          <w:rFonts w:asciiTheme="majorHAnsi" w:eastAsiaTheme="majorEastAsia" w:hAnsiTheme="majorHAnsi" w:cstheme="majorBidi"/>
          <w:b w:val="0"/>
          <w:bCs w:val="0"/>
          <w:color w:val="1A4E74" w:themeColor="text2"/>
          <w:sz w:val="48"/>
          <w:szCs w:val="48"/>
        </w:rPr>
      </w:sdtEndPr>
      <w:sdtContent>
        <w:p w14:paraId="4D19E217" w14:textId="4B48A6D5" w:rsidR="003E66B6" w:rsidRDefault="005B60E2" w:rsidP="007F5EBB">
          <w:pPr>
            <w:pStyle w:val="Heading2"/>
            <w:jc w:val="center"/>
            <w:rPr>
              <w:rStyle w:val="Heading1Char"/>
            </w:rPr>
          </w:pPr>
          <w:sdt>
            <w:sdtPr>
              <w:rPr>
                <w:rStyle w:val="Heading1Char"/>
                <w:color w:val="45B0E4" w:themeColor="accent2"/>
                <w:sz w:val="40"/>
              </w:rPr>
              <w:alias w:val="Title"/>
              <w:tag w:val=""/>
              <w:id w:val="-332757336"/>
              <w:placeholder>
                <w:docPart w:val="E663E80E6E584A0EA90CE4B7021E78F7"/>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E35DF2">
                <w:rPr>
                  <w:rStyle w:val="Heading1Char"/>
                  <w:color w:val="45B0E4" w:themeColor="accent2"/>
                  <w:sz w:val="40"/>
                </w:rPr>
                <w:t>Mobile Phone and Smart Device</w:t>
              </w:r>
              <w:r w:rsidR="003E66B6" w:rsidRPr="003E66B6">
                <w:rPr>
                  <w:rStyle w:val="Heading1Char"/>
                  <w:color w:val="45B0E4" w:themeColor="accent2"/>
                  <w:sz w:val="40"/>
                </w:rPr>
                <w:t xml:space="preserve"> Policy</w:t>
              </w:r>
            </w:sdtContent>
          </w:sdt>
        </w:p>
      </w:sdtContent>
    </w:sdt>
    <w:bookmarkEnd w:id="3" w:displacedByCustomXml="prev"/>
    <w:bookmarkEnd w:id="4" w:displacedByCustomXml="prev"/>
    <w:p w14:paraId="107CFE9B" w14:textId="77777777" w:rsidR="003E66B6" w:rsidRDefault="003E66B6" w:rsidP="00D6445A">
      <w:pPr>
        <w:pStyle w:val="Heading2"/>
        <w:jc w:val="both"/>
        <w:rPr>
          <w:rStyle w:val="Heading1Char"/>
          <w:color w:val="45B0E4" w:themeColor="accent2"/>
          <w:sz w:val="36"/>
        </w:rPr>
      </w:pPr>
    </w:p>
    <w:p w14:paraId="1E940499" w14:textId="77777777" w:rsidR="003E66B6" w:rsidRPr="005161F9" w:rsidRDefault="003E66B6" w:rsidP="00D6445A">
      <w:pPr>
        <w:tabs>
          <w:tab w:val="left" w:pos="2805"/>
        </w:tabs>
        <w:jc w:val="both"/>
      </w:pPr>
    </w:p>
    <w:tbl>
      <w:tblPr>
        <w:tblStyle w:val="TableGrid"/>
        <w:tblW w:w="0" w:type="auto"/>
        <w:tblLook w:val="04A0" w:firstRow="1" w:lastRow="0" w:firstColumn="1" w:lastColumn="0" w:noHBand="0" w:noVBand="1"/>
      </w:tblPr>
      <w:tblGrid>
        <w:gridCol w:w="2122"/>
        <w:gridCol w:w="5103"/>
      </w:tblGrid>
      <w:tr w:rsidR="003E66B6" w14:paraId="19321E2C" w14:textId="77777777" w:rsidTr="00CF2AF5">
        <w:trPr>
          <w:trHeight w:val="397"/>
        </w:trPr>
        <w:tc>
          <w:tcPr>
            <w:tcW w:w="2122" w:type="dxa"/>
            <w:tcBorders>
              <w:top w:val="single" w:sz="4" w:space="0" w:color="auto"/>
              <w:left w:val="single" w:sz="4" w:space="0" w:color="auto"/>
              <w:bottom w:val="single" w:sz="4" w:space="0" w:color="auto"/>
              <w:right w:val="single" w:sz="4" w:space="0" w:color="auto"/>
            </w:tcBorders>
            <w:vAlign w:val="center"/>
            <w:hideMark/>
          </w:tcPr>
          <w:p w14:paraId="2F811822" w14:textId="77777777" w:rsidR="003E66B6" w:rsidRDefault="003E66B6" w:rsidP="00D6445A">
            <w:pPr>
              <w:jc w:val="both"/>
              <w:rPr>
                <w:rFonts w:eastAsia="Times New Roman" w:cstheme="minorHAnsi"/>
                <w:sz w:val="24"/>
                <w:szCs w:val="24"/>
              </w:rPr>
            </w:pPr>
            <w:r>
              <w:rPr>
                <w:rFonts w:eastAsia="Times New Roman" w:cstheme="minorHAnsi"/>
                <w:sz w:val="24"/>
                <w:szCs w:val="24"/>
              </w:rPr>
              <w:t>Author: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6878CD3" w14:textId="77777777" w:rsidR="003E66B6" w:rsidRDefault="003E66B6" w:rsidP="00D6445A">
            <w:pPr>
              <w:jc w:val="both"/>
              <w:rPr>
                <w:rFonts w:eastAsia="Times New Roman" w:cstheme="minorHAnsi"/>
                <w:sz w:val="24"/>
                <w:szCs w:val="24"/>
              </w:rPr>
            </w:pPr>
            <w:r>
              <w:rPr>
                <w:rFonts w:eastAsia="Times New Roman" w:cstheme="minorHAnsi"/>
                <w:sz w:val="24"/>
                <w:szCs w:val="24"/>
              </w:rPr>
              <w:t>Senior Leadership Team</w:t>
            </w:r>
          </w:p>
        </w:tc>
      </w:tr>
      <w:tr w:rsidR="003E66B6" w14:paraId="5AE62F0E" w14:textId="77777777" w:rsidTr="00CF2AF5">
        <w:trPr>
          <w:trHeight w:val="397"/>
        </w:trPr>
        <w:tc>
          <w:tcPr>
            <w:tcW w:w="2122" w:type="dxa"/>
            <w:tcBorders>
              <w:top w:val="single" w:sz="4" w:space="0" w:color="auto"/>
              <w:left w:val="single" w:sz="4" w:space="0" w:color="auto"/>
              <w:bottom w:val="single" w:sz="4" w:space="0" w:color="auto"/>
              <w:right w:val="single" w:sz="4" w:space="0" w:color="auto"/>
            </w:tcBorders>
            <w:vAlign w:val="center"/>
            <w:hideMark/>
          </w:tcPr>
          <w:p w14:paraId="32BC3535" w14:textId="77777777" w:rsidR="003E66B6" w:rsidRDefault="003E66B6" w:rsidP="00D6445A">
            <w:pPr>
              <w:jc w:val="both"/>
              <w:rPr>
                <w:rFonts w:eastAsia="Times New Roman" w:cstheme="minorHAnsi"/>
                <w:sz w:val="24"/>
                <w:szCs w:val="24"/>
              </w:rPr>
            </w:pPr>
            <w:r>
              <w:rPr>
                <w:rFonts w:eastAsia="Times New Roman" w:cstheme="minorHAnsi"/>
                <w:sz w:val="24"/>
                <w:szCs w:val="24"/>
              </w:rPr>
              <w:t>Date:</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9520712" w14:textId="71E930B6" w:rsidR="003E66B6" w:rsidRDefault="00E35DF2" w:rsidP="00D6445A">
            <w:pPr>
              <w:jc w:val="both"/>
              <w:rPr>
                <w:rFonts w:eastAsia="Times New Roman" w:cstheme="minorHAnsi"/>
                <w:sz w:val="24"/>
                <w:szCs w:val="24"/>
              </w:rPr>
            </w:pPr>
            <w:r>
              <w:rPr>
                <w:rFonts w:eastAsia="Times New Roman" w:cstheme="minorHAnsi"/>
                <w:sz w:val="24"/>
                <w:szCs w:val="24"/>
              </w:rPr>
              <w:t>September</w:t>
            </w:r>
            <w:r w:rsidR="003E66B6">
              <w:rPr>
                <w:rFonts w:eastAsia="Times New Roman" w:cstheme="minorHAnsi"/>
                <w:sz w:val="24"/>
                <w:szCs w:val="24"/>
              </w:rPr>
              <w:t xml:space="preserve"> 2025</w:t>
            </w:r>
          </w:p>
        </w:tc>
      </w:tr>
      <w:tr w:rsidR="003E66B6" w14:paraId="305BE276" w14:textId="77777777" w:rsidTr="00CF2AF5">
        <w:trPr>
          <w:trHeight w:val="397"/>
        </w:trPr>
        <w:tc>
          <w:tcPr>
            <w:tcW w:w="2122" w:type="dxa"/>
            <w:tcBorders>
              <w:top w:val="single" w:sz="4" w:space="0" w:color="auto"/>
              <w:left w:val="single" w:sz="4" w:space="0" w:color="auto"/>
              <w:bottom w:val="single" w:sz="4" w:space="0" w:color="auto"/>
              <w:right w:val="single" w:sz="4" w:space="0" w:color="auto"/>
            </w:tcBorders>
            <w:vAlign w:val="center"/>
            <w:hideMark/>
          </w:tcPr>
          <w:p w14:paraId="4BA80D1E" w14:textId="77777777" w:rsidR="003E66B6" w:rsidRDefault="003E66B6" w:rsidP="00D6445A">
            <w:pPr>
              <w:jc w:val="both"/>
              <w:rPr>
                <w:rFonts w:eastAsia="Times New Roman" w:cstheme="minorHAnsi"/>
                <w:sz w:val="24"/>
                <w:szCs w:val="24"/>
              </w:rPr>
            </w:pPr>
            <w:r>
              <w:rPr>
                <w:rFonts w:eastAsia="Times New Roman" w:cstheme="minorHAnsi"/>
                <w:sz w:val="24"/>
                <w:szCs w:val="24"/>
              </w:rPr>
              <w:t>Next review:</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90C1A5C" w14:textId="44B5A7C4" w:rsidR="003E66B6" w:rsidRDefault="00E35DF2" w:rsidP="00D6445A">
            <w:pPr>
              <w:jc w:val="both"/>
              <w:rPr>
                <w:rFonts w:eastAsia="Times New Roman" w:cstheme="minorHAnsi"/>
                <w:sz w:val="24"/>
                <w:szCs w:val="24"/>
              </w:rPr>
            </w:pPr>
            <w:r>
              <w:rPr>
                <w:rFonts w:eastAsia="Times New Roman" w:cstheme="minorHAnsi"/>
                <w:sz w:val="24"/>
                <w:szCs w:val="24"/>
              </w:rPr>
              <w:t>September</w:t>
            </w:r>
            <w:r w:rsidR="003E66B6">
              <w:rPr>
                <w:rFonts w:eastAsia="Times New Roman" w:cstheme="minorHAnsi"/>
                <w:sz w:val="24"/>
                <w:szCs w:val="24"/>
              </w:rPr>
              <w:t xml:space="preserve"> 2026</w:t>
            </w:r>
          </w:p>
        </w:tc>
      </w:tr>
    </w:tbl>
    <w:p w14:paraId="500B94B2" w14:textId="77777777" w:rsidR="003E66B6" w:rsidRDefault="003E66B6" w:rsidP="00D6445A">
      <w:pPr>
        <w:spacing w:after="0" w:line="240" w:lineRule="auto"/>
        <w:jc w:val="both"/>
        <w:rPr>
          <w:rFonts w:eastAsia="Times New Roman" w:cstheme="minorHAnsi"/>
          <w:b/>
          <w:sz w:val="24"/>
          <w:szCs w:val="24"/>
        </w:rPr>
      </w:pPr>
    </w:p>
    <w:p w14:paraId="6754439C" w14:textId="77777777" w:rsidR="003E66B6" w:rsidRDefault="003E66B6" w:rsidP="00D6445A">
      <w:pPr>
        <w:spacing w:after="0" w:line="240" w:lineRule="auto"/>
        <w:jc w:val="both"/>
        <w:rPr>
          <w:rFonts w:eastAsia="Times New Roman" w:cstheme="minorHAnsi"/>
          <w:b/>
          <w:sz w:val="24"/>
          <w:szCs w:val="24"/>
        </w:rPr>
      </w:pPr>
    </w:p>
    <w:p w14:paraId="26B2946F" w14:textId="77777777" w:rsidR="003E66B6" w:rsidRDefault="003E66B6" w:rsidP="00D6445A">
      <w:pPr>
        <w:spacing w:after="0" w:line="240" w:lineRule="auto"/>
        <w:jc w:val="both"/>
        <w:rPr>
          <w:rFonts w:eastAsia="Times New Roman" w:cstheme="minorHAnsi"/>
          <w:sz w:val="24"/>
          <w:szCs w:val="24"/>
        </w:rPr>
      </w:pPr>
      <w:r>
        <w:rPr>
          <w:rFonts w:eastAsia="Times New Roman" w:cstheme="minorHAnsi"/>
          <w:sz w:val="24"/>
          <w:szCs w:val="24"/>
        </w:rPr>
        <w:t>Changes History:</w:t>
      </w:r>
    </w:p>
    <w:p w14:paraId="2BF53B38" w14:textId="77777777" w:rsidR="003E66B6" w:rsidRDefault="003E66B6" w:rsidP="00D6445A">
      <w:pPr>
        <w:spacing w:after="0" w:line="240" w:lineRule="auto"/>
        <w:jc w:val="both"/>
        <w:rPr>
          <w:rFonts w:eastAsia="Times New Roman"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154"/>
        <w:gridCol w:w="1684"/>
        <w:gridCol w:w="2691"/>
        <w:gridCol w:w="2279"/>
      </w:tblGrid>
      <w:tr w:rsidR="003E66B6" w14:paraId="50AD325B" w14:textId="77777777" w:rsidTr="00E35DF2">
        <w:tc>
          <w:tcPr>
            <w:tcW w:w="1252" w:type="dxa"/>
            <w:tcBorders>
              <w:top w:val="single" w:sz="4" w:space="0" w:color="auto"/>
              <w:left w:val="single" w:sz="4" w:space="0" w:color="auto"/>
              <w:bottom w:val="single" w:sz="4" w:space="0" w:color="auto"/>
              <w:right w:val="single" w:sz="4" w:space="0" w:color="auto"/>
            </w:tcBorders>
            <w:hideMark/>
          </w:tcPr>
          <w:p w14:paraId="79EDA576" w14:textId="77777777" w:rsidR="003E66B6" w:rsidRDefault="003E66B6" w:rsidP="00D6445A">
            <w:pPr>
              <w:spacing w:after="0" w:line="240" w:lineRule="auto"/>
              <w:jc w:val="both"/>
              <w:rPr>
                <w:rFonts w:eastAsia="Calibri" w:cstheme="minorHAnsi"/>
                <w:sz w:val="24"/>
                <w:szCs w:val="24"/>
              </w:rPr>
            </w:pPr>
            <w:r>
              <w:rPr>
                <w:rFonts w:eastAsia="Calibri" w:cstheme="minorHAnsi"/>
                <w:sz w:val="24"/>
                <w:szCs w:val="24"/>
              </w:rPr>
              <w:t xml:space="preserve">Version </w:t>
            </w:r>
          </w:p>
        </w:tc>
        <w:tc>
          <w:tcPr>
            <w:tcW w:w="1164" w:type="dxa"/>
            <w:tcBorders>
              <w:top w:val="single" w:sz="4" w:space="0" w:color="auto"/>
              <w:left w:val="single" w:sz="4" w:space="0" w:color="auto"/>
              <w:bottom w:val="single" w:sz="4" w:space="0" w:color="auto"/>
              <w:right w:val="single" w:sz="4" w:space="0" w:color="auto"/>
            </w:tcBorders>
            <w:hideMark/>
          </w:tcPr>
          <w:p w14:paraId="2CF1A311" w14:textId="77777777" w:rsidR="003E66B6" w:rsidRDefault="003E66B6" w:rsidP="00D6445A">
            <w:pPr>
              <w:spacing w:after="0" w:line="240" w:lineRule="auto"/>
              <w:jc w:val="both"/>
              <w:rPr>
                <w:rFonts w:eastAsia="Calibri" w:cstheme="minorHAnsi"/>
                <w:sz w:val="24"/>
                <w:szCs w:val="24"/>
              </w:rPr>
            </w:pPr>
            <w:r>
              <w:rPr>
                <w:rFonts w:eastAsia="Calibri" w:cstheme="minorHAnsi"/>
                <w:sz w:val="24"/>
                <w:szCs w:val="24"/>
              </w:rPr>
              <w:t>Date</w:t>
            </w:r>
          </w:p>
        </w:tc>
        <w:tc>
          <w:tcPr>
            <w:tcW w:w="1794" w:type="dxa"/>
            <w:tcBorders>
              <w:top w:val="single" w:sz="4" w:space="0" w:color="auto"/>
              <w:left w:val="single" w:sz="4" w:space="0" w:color="auto"/>
              <w:bottom w:val="single" w:sz="4" w:space="0" w:color="auto"/>
              <w:right w:val="single" w:sz="4" w:space="0" w:color="auto"/>
            </w:tcBorders>
            <w:hideMark/>
          </w:tcPr>
          <w:p w14:paraId="4D099F1D" w14:textId="77777777" w:rsidR="003E66B6" w:rsidRDefault="003E66B6" w:rsidP="00D6445A">
            <w:pPr>
              <w:spacing w:after="0" w:line="240" w:lineRule="auto"/>
              <w:jc w:val="both"/>
              <w:rPr>
                <w:rFonts w:eastAsia="Calibri" w:cstheme="minorHAnsi"/>
                <w:sz w:val="24"/>
                <w:szCs w:val="24"/>
              </w:rPr>
            </w:pPr>
            <w:r>
              <w:rPr>
                <w:rFonts w:eastAsia="Calibri" w:cstheme="minorHAnsi"/>
                <w:sz w:val="24"/>
                <w:szCs w:val="24"/>
              </w:rPr>
              <w:t>Amended by:</w:t>
            </w:r>
          </w:p>
        </w:tc>
        <w:tc>
          <w:tcPr>
            <w:tcW w:w="2979" w:type="dxa"/>
            <w:tcBorders>
              <w:top w:val="single" w:sz="4" w:space="0" w:color="auto"/>
              <w:left w:val="single" w:sz="4" w:space="0" w:color="auto"/>
              <w:bottom w:val="single" w:sz="4" w:space="0" w:color="auto"/>
              <w:right w:val="single" w:sz="4" w:space="0" w:color="auto"/>
            </w:tcBorders>
            <w:hideMark/>
          </w:tcPr>
          <w:p w14:paraId="0529F082" w14:textId="77777777" w:rsidR="003E66B6" w:rsidRDefault="003E66B6" w:rsidP="00D6445A">
            <w:pPr>
              <w:spacing w:after="0" w:line="240" w:lineRule="auto"/>
              <w:jc w:val="both"/>
              <w:rPr>
                <w:rFonts w:eastAsia="Calibri" w:cstheme="minorHAnsi"/>
                <w:sz w:val="24"/>
                <w:szCs w:val="24"/>
              </w:rPr>
            </w:pPr>
            <w:r>
              <w:rPr>
                <w:rFonts w:eastAsia="Calibri" w:cstheme="minorHAnsi"/>
                <w:sz w:val="24"/>
                <w:szCs w:val="24"/>
              </w:rPr>
              <w:t>Substantive changes:</w:t>
            </w:r>
          </w:p>
        </w:tc>
        <w:tc>
          <w:tcPr>
            <w:tcW w:w="2553" w:type="dxa"/>
            <w:tcBorders>
              <w:top w:val="single" w:sz="4" w:space="0" w:color="auto"/>
              <w:left w:val="single" w:sz="4" w:space="0" w:color="auto"/>
              <w:bottom w:val="single" w:sz="4" w:space="0" w:color="auto"/>
              <w:right w:val="single" w:sz="4" w:space="0" w:color="auto"/>
            </w:tcBorders>
            <w:hideMark/>
          </w:tcPr>
          <w:p w14:paraId="34FC5DF4" w14:textId="77777777" w:rsidR="003E66B6" w:rsidRDefault="003E66B6" w:rsidP="00D6445A">
            <w:pPr>
              <w:spacing w:after="0" w:line="240" w:lineRule="auto"/>
              <w:jc w:val="both"/>
              <w:rPr>
                <w:rFonts w:eastAsia="Calibri" w:cstheme="minorHAnsi"/>
                <w:sz w:val="24"/>
                <w:szCs w:val="24"/>
              </w:rPr>
            </w:pPr>
            <w:r>
              <w:rPr>
                <w:rFonts w:eastAsia="Calibri" w:cstheme="minorHAnsi"/>
                <w:sz w:val="24"/>
                <w:szCs w:val="24"/>
              </w:rPr>
              <w:t>Purpose</w:t>
            </w:r>
          </w:p>
        </w:tc>
      </w:tr>
      <w:tr w:rsidR="003E66B6" w14:paraId="5340BD04" w14:textId="77777777" w:rsidTr="00E35DF2">
        <w:tc>
          <w:tcPr>
            <w:tcW w:w="1252" w:type="dxa"/>
            <w:tcBorders>
              <w:top w:val="single" w:sz="4" w:space="0" w:color="auto"/>
              <w:left w:val="single" w:sz="4" w:space="0" w:color="auto"/>
              <w:bottom w:val="single" w:sz="4" w:space="0" w:color="auto"/>
              <w:right w:val="single" w:sz="4" w:space="0" w:color="auto"/>
            </w:tcBorders>
            <w:hideMark/>
          </w:tcPr>
          <w:p w14:paraId="1F71A94C" w14:textId="77777777" w:rsidR="003E66B6" w:rsidRDefault="003E66B6" w:rsidP="00D6445A">
            <w:pPr>
              <w:spacing w:after="0" w:line="240" w:lineRule="auto"/>
              <w:jc w:val="both"/>
              <w:rPr>
                <w:rFonts w:eastAsia="Calibri" w:cstheme="minorHAnsi"/>
                <w:sz w:val="24"/>
                <w:szCs w:val="24"/>
              </w:rPr>
            </w:pPr>
            <w:r>
              <w:rPr>
                <w:rFonts w:eastAsia="Calibri" w:cstheme="minorHAnsi"/>
                <w:sz w:val="24"/>
                <w:szCs w:val="24"/>
              </w:rPr>
              <w:t>1.0</w:t>
            </w:r>
          </w:p>
        </w:tc>
        <w:tc>
          <w:tcPr>
            <w:tcW w:w="1164" w:type="dxa"/>
            <w:tcBorders>
              <w:top w:val="single" w:sz="4" w:space="0" w:color="auto"/>
              <w:left w:val="single" w:sz="4" w:space="0" w:color="auto"/>
              <w:bottom w:val="single" w:sz="4" w:space="0" w:color="auto"/>
              <w:right w:val="single" w:sz="4" w:space="0" w:color="auto"/>
            </w:tcBorders>
            <w:hideMark/>
          </w:tcPr>
          <w:p w14:paraId="66789316" w14:textId="77777777" w:rsidR="003E66B6" w:rsidRDefault="003E66B6" w:rsidP="00D6445A">
            <w:pPr>
              <w:spacing w:after="0" w:line="240" w:lineRule="auto"/>
              <w:jc w:val="both"/>
              <w:rPr>
                <w:rFonts w:eastAsia="Calibri" w:cstheme="minorHAnsi"/>
                <w:sz w:val="24"/>
                <w:szCs w:val="24"/>
              </w:rPr>
            </w:pPr>
            <w:r>
              <w:rPr>
                <w:rFonts w:eastAsia="Calibri" w:cstheme="minorHAnsi"/>
                <w:sz w:val="24"/>
                <w:szCs w:val="24"/>
              </w:rPr>
              <w:t>12.05.25</w:t>
            </w:r>
          </w:p>
        </w:tc>
        <w:tc>
          <w:tcPr>
            <w:tcW w:w="1794" w:type="dxa"/>
            <w:tcBorders>
              <w:top w:val="single" w:sz="4" w:space="0" w:color="auto"/>
              <w:left w:val="single" w:sz="4" w:space="0" w:color="auto"/>
              <w:bottom w:val="single" w:sz="4" w:space="0" w:color="auto"/>
              <w:right w:val="single" w:sz="4" w:space="0" w:color="auto"/>
            </w:tcBorders>
            <w:hideMark/>
          </w:tcPr>
          <w:p w14:paraId="3AAFA1F6" w14:textId="4B83FBA6" w:rsidR="003E66B6" w:rsidRDefault="00E35DF2" w:rsidP="00D6445A">
            <w:pPr>
              <w:spacing w:after="0" w:line="240" w:lineRule="auto"/>
              <w:jc w:val="both"/>
              <w:rPr>
                <w:rFonts w:eastAsia="Calibri" w:cstheme="minorHAnsi"/>
                <w:sz w:val="24"/>
                <w:szCs w:val="24"/>
              </w:rPr>
            </w:pPr>
            <w:r>
              <w:rPr>
                <w:rFonts w:eastAsia="Calibri" w:cstheme="minorHAnsi"/>
                <w:sz w:val="24"/>
                <w:szCs w:val="24"/>
              </w:rPr>
              <w:t>NY</w:t>
            </w:r>
          </w:p>
        </w:tc>
        <w:tc>
          <w:tcPr>
            <w:tcW w:w="2979" w:type="dxa"/>
            <w:tcBorders>
              <w:top w:val="single" w:sz="4" w:space="0" w:color="auto"/>
              <w:left w:val="single" w:sz="4" w:space="0" w:color="auto"/>
              <w:bottom w:val="single" w:sz="4" w:space="0" w:color="auto"/>
              <w:right w:val="single" w:sz="4" w:space="0" w:color="auto"/>
            </w:tcBorders>
            <w:hideMark/>
          </w:tcPr>
          <w:p w14:paraId="7EE53494" w14:textId="77777777" w:rsidR="003E66B6" w:rsidRDefault="003E66B6" w:rsidP="00D6445A">
            <w:pPr>
              <w:spacing w:after="0" w:line="240" w:lineRule="auto"/>
              <w:jc w:val="both"/>
              <w:rPr>
                <w:rFonts w:eastAsia="Calibri" w:cstheme="minorHAnsi"/>
                <w:sz w:val="24"/>
                <w:szCs w:val="24"/>
              </w:rPr>
            </w:pPr>
            <w:r>
              <w:rPr>
                <w:rFonts w:eastAsia="Calibri" w:cstheme="minorHAnsi"/>
                <w:sz w:val="24"/>
                <w:szCs w:val="24"/>
              </w:rPr>
              <w:t>New Document</w:t>
            </w:r>
          </w:p>
        </w:tc>
        <w:tc>
          <w:tcPr>
            <w:tcW w:w="2553" w:type="dxa"/>
            <w:tcBorders>
              <w:top w:val="single" w:sz="4" w:space="0" w:color="auto"/>
              <w:left w:val="single" w:sz="4" w:space="0" w:color="auto"/>
              <w:bottom w:val="single" w:sz="4" w:space="0" w:color="auto"/>
              <w:right w:val="single" w:sz="4" w:space="0" w:color="auto"/>
            </w:tcBorders>
            <w:hideMark/>
          </w:tcPr>
          <w:p w14:paraId="3A1F0648" w14:textId="77777777" w:rsidR="003E66B6" w:rsidRDefault="003E66B6" w:rsidP="00D6445A">
            <w:pPr>
              <w:spacing w:after="0" w:line="240" w:lineRule="auto"/>
              <w:jc w:val="both"/>
              <w:rPr>
                <w:rFonts w:eastAsia="Calibri" w:cstheme="minorHAnsi"/>
                <w:sz w:val="24"/>
                <w:szCs w:val="24"/>
              </w:rPr>
            </w:pPr>
            <w:r>
              <w:rPr>
                <w:rFonts w:eastAsia="Calibri" w:cstheme="minorHAnsi"/>
                <w:sz w:val="24"/>
                <w:szCs w:val="24"/>
              </w:rPr>
              <w:t>First release</w:t>
            </w:r>
          </w:p>
        </w:tc>
      </w:tr>
    </w:tbl>
    <w:p w14:paraId="730ACD39" w14:textId="77777777" w:rsidR="003E66B6" w:rsidRDefault="003E66B6" w:rsidP="00D6445A">
      <w:pPr>
        <w:tabs>
          <w:tab w:val="left" w:pos="2805"/>
        </w:tabs>
        <w:jc w:val="both"/>
      </w:pPr>
    </w:p>
    <w:p w14:paraId="06341312" w14:textId="2159EBC5" w:rsidR="003E66B6" w:rsidRDefault="003E66B6" w:rsidP="00D6445A">
      <w:pPr>
        <w:jc w:val="both"/>
        <w:rPr>
          <w:lang w:val="en-US"/>
        </w:rPr>
      </w:pPr>
    </w:p>
    <w:p w14:paraId="11B69D97" w14:textId="77777777" w:rsidR="00E35DF2" w:rsidRDefault="00E35DF2" w:rsidP="00D6445A">
      <w:pPr>
        <w:jc w:val="both"/>
        <w:rPr>
          <w:lang w:val="en-US"/>
        </w:rPr>
      </w:pPr>
    </w:p>
    <w:p w14:paraId="34A27BEC" w14:textId="77777777" w:rsidR="003E66B6" w:rsidRDefault="003E66B6" w:rsidP="00D6445A">
      <w:pPr>
        <w:jc w:val="both"/>
        <w:rPr>
          <w:lang w:val="en-US"/>
        </w:rPr>
      </w:pPr>
    </w:p>
    <w:sdt>
      <w:sdtPr>
        <w:rPr>
          <w:rFonts w:asciiTheme="minorHAnsi" w:eastAsiaTheme="minorEastAsia" w:hAnsiTheme="minorHAnsi" w:cstheme="minorBidi"/>
          <w:color w:val="auto"/>
          <w:sz w:val="22"/>
          <w:szCs w:val="22"/>
        </w:rPr>
        <w:id w:val="-1966113747"/>
        <w:docPartObj>
          <w:docPartGallery w:val="Table of Contents"/>
          <w:docPartUnique/>
        </w:docPartObj>
      </w:sdtPr>
      <w:sdtEndPr>
        <w:rPr>
          <w:b/>
          <w:bCs/>
          <w:noProof/>
        </w:rPr>
      </w:sdtEndPr>
      <w:sdtContent>
        <w:p w14:paraId="78CA9205" w14:textId="4717FB82" w:rsidR="00E35DF2" w:rsidRDefault="0006207C" w:rsidP="00E35DF2">
          <w:pPr>
            <w:pStyle w:val="TOCHeading"/>
            <w:rPr>
              <w:noProof/>
              <w:lang w:eastAsia="en-GB"/>
            </w:rPr>
          </w:pPr>
          <w:r>
            <w:t>Contents</w:t>
          </w:r>
          <w:r>
            <w:fldChar w:fldCharType="begin"/>
          </w:r>
          <w:r>
            <w:instrText xml:space="preserve"> TOC \o "1-3" \h \z \u </w:instrText>
          </w:r>
          <w:r>
            <w:fldChar w:fldCharType="separate"/>
          </w:r>
        </w:p>
        <w:p w14:paraId="26FE57A3" w14:textId="6588BA59" w:rsidR="00E35DF2" w:rsidRDefault="00E35DF2">
          <w:pPr>
            <w:pStyle w:val="TOC2"/>
            <w:tabs>
              <w:tab w:val="right" w:leader="dot" w:pos="9742"/>
            </w:tabs>
            <w:rPr>
              <w:noProof/>
              <w:lang w:eastAsia="en-GB"/>
            </w:rPr>
          </w:pPr>
        </w:p>
        <w:p w14:paraId="0674C1FD" w14:textId="49472DEA" w:rsidR="00E35DF2" w:rsidRDefault="00E35DF2">
          <w:pPr>
            <w:pStyle w:val="TOC2"/>
            <w:tabs>
              <w:tab w:val="right" w:leader="dot" w:pos="9742"/>
            </w:tabs>
            <w:rPr>
              <w:noProof/>
              <w:lang w:eastAsia="en-GB"/>
            </w:rPr>
          </w:pPr>
          <w:hyperlink w:anchor="_Toc209686565" w:history="1">
            <w:r w:rsidRPr="007A2FFC">
              <w:rPr>
                <w:rStyle w:val="Hyperlink"/>
                <w:noProof/>
              </w:rPr>
              <w:t>Rationale</w:t>
            </w:r>
            <w:r>
              <w:rPr>
                <w:noProof/>
                <w:webHidden/>
              </w:rPr>
              <w:tab/>
            </w:r>
            <w:r>
              <w:rPr>
                <w:noProof/>
                <w:webHidden/>
              </w:rPr>
              <w:fldChar w:fldCharType="begin"/>
            </w:r>
            <w:r>
              <w:rPr>
                <w:noProof/>
                <w:webHidden/>
              </w:rPr>
              <w:instrText xml:space="preserve"> PAGEREF _Toc209686565 \h </w:instrText>
            </w:r>
            <w:r>
              <w:rPr>
                <w:noProof/>
                <w:webHidden/>
              </w:rPr>
            </w:r>
            <w:r>
              <w:rPr>
                <w:noProof/>
                <w:webHidden/>
              </w:rPr>
              <w:fldChar w:fldCharType="separate"/>
            </w:r>
            <w:r w:rsidR="009A0530">
              <w:rPr>
                <w:noProof/>
                <w:webHidden/>
              </w:rPr>
              <w:t>3</w:t>
            </w:r>
            <w:r>
              <w:rPr>
                <w:noProof/>
                <w:webHidden/>
              </w:rPr>
              <w:fldChar w:fldCharType="end"/>
            </w:r>
          </w:hyperlink>
        </w:p>
        <w:p w14:paraId="4842BC1C" w14:textId="407B0CDC" w:rsidR="00E35DF2" w:rsidRDefault="00E35DF2">
          <w:pPr>
            <w:pStyle w:val="TOC2"/>
            <w:tabs>
              <w:tab w:val="right" w:leader="dot" w:pos="9742"/>
            </w:tabs>
            <w:rPr>
              <w:noProof/>
              <w:lang w:eastAsia="en-GB"/>
            </w:rPr>
          </w:pPr>
          <w:hyperlink w:anchor="_Toc209686566" w:history="1">
            <w:r w:rsidRPr="007A2FFC">
              <w:rPr>
                <w:rStyle w:val="Hyperlink"/>
                <w:noProof/>
              </w:rPr>
              <w:t>Mobile Phones</w:t>
            </w:r>
            <w:r>
              <w:rPr>
                <w:noProof/>
                <w:webHidden/>
              </w:rPr>
              <w:tab/>
            </w:r>
            <w:r>
              <w:rPr>
                <w:noProof/>
                <w:webHidden/>
              </w:rPr>
              <w:fldChar w:fldCharType="begin"/>
            </w:r>
            <w:r>
              <w:rPr>
                <w:noProof/>
                <w:webHidden/>
              </w:rPr>
              <w:instrText xml:space="preserve"> PAGEREF _Toc209686566 \h </w:instrText>
            </w:r>
            <w:r>
              <w:rPr>
                <w:noProof/>
                <w:webHidden/>
              </w:rPr>
            </w:r>
            <w:r>
              <w:rPr>
                <w:noProof/>
                <w:webHidden/>
              </w:rPr>
              <w:fldChar w:fldCharType="separate"/>
            </w:r>
            <w:r w:rsidR="009A0530">
              <w:rPr>
                <w:noProof/>
                <w:webHidden/>
              </w:rPr>
              <w:t>3</w:t>
            </w:r>
            <w:r>
              <w:rPr>
                <w:noProof/>
                <w:webHidden/>
              </w:rPr>
              <w:fldChar w:fldCharType="end"/>
            </w:r>
          </w:hyperlink>
        </w:p>
        <w:p w14:paraId="433756AA" w14:textId="3125A7DA" w:rsidR="00E35DF2" w:rsidRDefault="00E35DF2">
          <w:pPr>
            <w:pStyle w:val="TOC2"/>
            <w:tabs>
              <w:tab w:val="right" w:leader="dot" w:pos="9742"/>
            </w:tabs>
            <w:rPr>
              <w:noProof/>
              <w:lang w:eastAsia="en-GB"/>
            </w:rPr>
          </w:pPr>
          <w:hyperlink w:anchor="_Toc209686567" w:history="1">
            <w:r w:rsidRPr="007A2FFC">
              <w:rPr>
                <w:rStyle w:val="Hyperlink"/>
                <w:noProof/>
              </w:rPr>
              <w:t>Smart Phones</w:t>
            </w:r>
            <w:r>
              <w:rPr>
                <w:noProof/>
                <w:webHidden/>
              </w:rPr>
              <w:tab/>
            </w:r>
            <w:r>
              <w:rPr>
                <w:noProof/>
                <w:webHidden/>
              </w:rPr>
              <w:fldChar w:fldCharType="begin"/>
            </w:r>
            <w:r>
              <w:rPr>
                <w:noProof/>
                <w:webHidden/>
              </w:rPr>
              <w:instrText xml:space="preserve"> PAGEREF _Toc209686567 \h </w:instrText>
            </w:r>
            <w:r>
              <w:rPr>
                <w:noProof/>
                <w:webHidden/>
              </w:rPr>
            </w:r>
            <w:r>
              <w:rPr>
                <w:noProof/>
                <w:webHidden/>
              </w:rPr>
              <w:fldChar w:fldCharType="separate"/>
            </w:r>
            <w:r w:rsidR="009A0530">
              <w:rPr>
                <w:noProof/>
                <w:webHidden/>
              </w:rPr>
              <w:t>3</w:t>
            </w:r>
            <w:r>
              <w:rPr>
                <w:noProof/>
                <w:webHidden/>
              </w:rPr>
              <w:fldChar w:fldCharType="end"/>
            </w:r>
          </w:hyperlink>
        </w:p>
        <w:p w14:paraId="3D047F17" w14:textId="39306F6F" w:rsidR="00E35DF2" w:rsidRDefault="00E35DF2">
          <w:pPr>
            <w:pStyle w:val="TOC2"/>
            <w:tabs>
              <w:tab w:val="right" w:leader="dot" w:pos="9742"/>
            </w:tabs>
            <w:rPr>
              <w:noProof/>
              <w:lang w:eastAsia="en-GB"/>
            </w:rPr>
          </w:pPr>
          <w:hyperlink w:anchor="_Toc209686568" w:history="1">
            <w:r w:rsidRPr="007A2FFC">
              <w:rPr>
                <w:rStyle w:val="Hyperlink"/>
                <w:noProof/>
              </w:rPr>
              <w:t>Smart Watches and Other Devices</w:t>
            </w:r>
            <w:r>
              <w:rPr>
                <w:noProof/>
                <w:webHidden/>
              </w:rPr>
              <w:tab/>
            </w:r>
            <w:r>
              <w:rPr>
                <w:noProof/>
                <w:webHidden/>
              </w:rPr>
              <w:fldChar w:fldCharType="begin"/>
            </w:r>
            <w:r>
              <w:rPr>
                <w:noProof/>
                <w:webHidden/>
              </w:rPr>
              <w:instrText xml:space="preserve"> PAGEREF _Toc209686568 \h </w:instrText>
            </w:r>
            <w:r>
              <w:rPr>
                <w:noProof/>
                <w:webHidden/>
              </w:rPr>
            </w:r>
            <w:r>
              <w:rPr>
                <w:noProof/>
                <w:webHidden/>
              </w:rPr>
              <w:fldChar w:fldCharType="separate"/>
            </w:r>
            <w:r w:rsidR="009A0530">
              <w:rPr>
                <w:noProof/>
                <w:webHidden/>
              </w:rPr>
              <w:t>3</w:t>
            </w:r>
            <w:r>
              <w:rPr>
                <w:noProof/>
                <w:webHidden/>
              </w:rPr>
              <w:fldChar w:fldCharType="end"/>
            </w:r>
          </w:hyperlink>
        </w:p>
        <w:p w14:paraId="708C6C32" w14:textId="4BE115D2" w:rsidR="00E35DF2" w:rsidRDefault="00E35DF2">
          <w:pPr>
            <w:pStyle w:val="TOC2"/>
            <w:tabs>
              <w:tab w:val="right" w:leader="dot" w:pos="9742"/>
            </w:tabs>
            <w:rPr>
              <w:noProof/>
              <w:lang w:eastAsia="en-GB"/>
            </w:rPr>
          </w:pPr>
          <w:hyperlink w:anchor="_Toc209686569" w:history="1">
            <w:r w:rsidRPr="007A2FFC">
              <w:rPr>
                <w:rStyle w:val="Hyperlink"/>
                <w:noProof/>
              </w:rPr>
              <w:t>Breaches of Policy</w:t>
            </w:r>
            <w:r>
              <w:rPr>
                <w:noProof/>
                <w:webHidden/>
              </w:rPr>
              <w:tab/>
            </w:r>
            <w:r>
              <w:rPr>
                <w:noProof/>
                <w:webHidden/>
              </w:rPr>
              <w:fldChar w:fldCharType="begin"/>
            </w:r>
            <w:r>
              <w:rPr>
                <w:noProof/>
                <w:webHidden/>
              </w:rPr>
              <w:instrText xml:space="preserve"> PAGEREF _Toc209686569 \h </w:instrText>
            </w:r>
            <w:r>
              <w:rPr>
                <w:noProof/>
                <w:webHidden/>
              </w:rPr>
            </w:r>
            <w:r>
              <w:rPr>
                <w:noProof/>
                <w:webHidden/>
              </w:rPr>
              <w:fldChar w:fldCharType="separate"/>
            </w:r>
            <w:r w:rsidR="009A0530">
              <w:rPr>
                <w:noProof/>
                <w:webHidden/>
              </w:rPr>
              <w:t>4</w:t>
            </w:r>
            <w:r>
              <w:rPr>
                <w:noProof/>
                <w:webHidden/>
              </w:rPr>
              <w:fldChar w:fldCharType="end"/>
            </w:r>
          </w:hyperlink>
        </w:p>
        <w:p w14:paraId="561FA802" w14:textId="7C3B4C02" w:rsidR="00E35DF2" w:rsidRDefault="00E35DF2">
          <w:pPr>
            <w:pStyle w:val="TOC2"/>
            <w:tabs>
              <w:tab w:val="right" w:leader="dot" w:pos="9742"/>
            </w:tabs>
            <w:rPr>
              <w:noProof/>
              <w:lang w:eastAsia="en-GB"/>
            </w:rPr>
          </w:pPr>
          <w:hyperlink w:anchor="_Toc209686570" w:history="1">
            <w:r w:rsidRPr="007A2FFC">
              <w:rPr>
                <w:rStyle w:val="Hyperlink"/>
                <w:noProof/>
              </w:rPr>
              <w:t>Review</w:t>
            </w:r>
            <w:r>
              <w:rPr>
                <w:noProof/>
                <w:webHidden/>
              </w:rPr>
              <w:tab/>
            </w:r>
            <w:r>
              <w:rPr>
                <w:noProof/>
                <w:webHidden/>
              </w:rPr>
              <w:fldChar w:fldCharType="begin"/>
            </w:r>
            <w:r>
              <w:rPr>
                <w:noProof/>
                <w:webHidden/>
              </w:rPr>
              <w:instrText xml:space="preserve"> PAGEREF _Toc209686570 \h </w:instrText>
            </w:r>
            <w:r>
              <w:rPr>
                <w:noProof/>
                <w:webHidden/>
              </w:rPr>
            </w:r>
            <w:r>
              <w:rPr>
                <w:noProof/>
                <w:webHidden/>
              </w:rPr>
              <w:fldChar w:fldCharType="separate"/>
            </w:r>
            <w:r w:rsidR="009A0530">
              <w:rPr>
                <w:noProof/>
                <w:webHidden/>
              </w:rPr>
              <w:t>4</w:t>
            </w:r>
            <w:r>
              <w:rPr>
                <w:noProof/>
                <w:webHidden/>
              </w:rPr>
              <w:fldChar w:fldCharType="end"/>
            </w:r>
          </w:hyperlink>
        </w:p>
        <w:p w14:paraId="0D66F985" w14:textId="3AB40920" w:rsidR="0006207C" w:rsidRDefault="0006207C">
          <w:r>
            <w:rPr>
              <w:b/>
              <w:bCs/>
              <w:noProof/>
            </w:rPr>
            <w:fldChar w:fldCharType="end"/>
          </w:r>
        </w:p>
      </w:sdtContent>
    </w:sdt>
    <w:p w14:paraId="03B6F872" w14:textId="7CDAA379" w:rsidR="00E35DF2" w:rsidRDefault="00E35DF2">
      <w:pPr>
        <w:rPr>
          <w:lang w:val="en-US"/>
        </w:rPr>
      </w:pPr>
      <w:r>
        <w:rPr>
          <w:lang w:val="en-US"/>
        </w:rPr>
        <w:br w:type="page"/>
      </w:r>
    </w:p>
    <w:p w14:paraId="019900EF" w14:textId="77777777" w:rsidR="00E35DF2" w:rsidRDefault="00E35DF2" w:rsidP="00E35DF2">
      <w:pPr>
        <w:pStyle w:val="Heading2"/>
      </w:pPr>
      <w:bookmarkStart w:id="5" w:name="_Toc209686565"/>
      <w:r>
        <w:t>Rationale</w:t>
      </w:r>
      <w:bookmarkEnd w:id="5"/>
    </w:p>
    <w:p w14:paraId="4654833F" w14:textId="58E866B0" w:rsidR="00FA42DC" w:rsidRDefault="00E35DF2" w:rsidP="00E35DF2">
      <w:pPr>
        <w:pStyle w:val="NormalWeb"/>
      </w:pPr>
      <w:r>
        <w:t xml:space="preserve">At Emmbrook Junior School, the safety and wellbeing of our pupils is our highest priority. </w:t>
      </w:r>
      <w:r w:rsidR="00FA42DC">
        <w:t>We as a school have a duty to create an environment that is calm, safe and free from distraction so all pupils, whatever their background, can learn and thrive.</w:t>
      </w:r>
    </w:p>
    <w:p w14:paraId="65C57384" w14:textId="1C2A5339" w:rsidR="00E35DF2" w:rsidRDefault="00E35DF2" w:rsidP="00FA42DC">
      <w:pPr>
        <w:pStyle w:val="NormalWeb"/>
      </w:pPr>
      <w:r>
        <w:t>We recognise that some children may need to bring a mobile phone to school for safeguarding reasons, such as travelling independently. However, mobile phones and smart devices can present risks relating to distraction, inappropriate use</w:t>
      </w:r>
      <w:r w:rsidR="00FA42DC">
        <w:t xml:space="preserve"> </w:t>
      </w:r>
      <w:r>
        <w:t>and safeguarding.</w:t>
      </w:r>
    </w:p>
    <w:p w14:paraId="62ED6C9D" w14:textId="77D3C162" w:rsidR="00E35DF2" w:rsidRDefault="00E35DF2" w:rsidP="00E35DF2">
      <w:pPr>
        <w:pStyle w:val="NormalWeb"/>
      </w:pPr>
      <w:r>
        <w:t>This policy sets out clear expectations to ensure mobile phones and similar devices do not interfere with learning or pupil welfare.</w:t>
      </w:r>
      <w:r w:rsidR="003E66C5">
        <w:t xml:space="preserve">  This policy is based upon guidance from the DfE</w:t>
      </w:r>
      <w:r w:rsidR="00FA42DC">
        <w:t xml:space="preserve">, Mobile Phones in Schools (February 2024). </w:t>
      </w:r>
    </w:p>
    <w:p w14:paraId="496CAA49" w14:textId="77777777" w:rsidR="00E35DF2" w:rsidRDefault="00E35DF2" w:rsidP="00E35DF2">
      <w:r>
        <w:pict w14:anchorId="68ABDF72">
          <v:rect id="_x0000_i1025" style="width:0;height:1.5pt" o:hralign="center" o:hrstd="t" o:hr="t" fillcolor="#a0a0a0" stroked="f"/>
        </w:pict>
      </w:r>
    </w:p>
    <w:p w14:paraId="68CD97E5" w14:textId="1B326F9C" w:rsidR="00E35DF2" w:rsidRDefault="00E35DF2" w:rsidP="00E35DF2">
      <w:pPr>
        <w:pStyle w:val="Heading2"/>
      </w:pPr>
      <w:bookmarkStart w:id="6" w:name="_Toc209686566"/>
      <w:r>
        <w:t>Mobile Phones</w:t>
      </w:r>
      <w:bookmarkEnd w:id="6"/>
    </w:p>
    <w:p w14:paraId="52732CBC" w14:textId="16F17B79" w:rsidR="001F3554" w:rsidRDefault="00FA42DC" w:rsidP="00FA42DC">
      <w:r>
        <w:t xml:space="preserve">Mobile phones are prohibited from being used in school.  However, we understand that some parents wish to be able to communicate with their children if they are walking to and from school independently each day. </w:t>
      </w:r>
    </w:p>
    <w:p w14:paraId="4FAF19B1" w14:textId="2D5522FF" w:rsidR="00FA42DC" w:rsidRDefault="00FA42DC" w:rsidP="00FA42DC">
      <w:r>
        <w:t xml:space="preserve">If a child carries a mobile phone to and from school when they are walking independently, then we ask for parents to give permission for this using the </w:t>
      </w:r>
      <w:r w:rsidR="00DF7F0B">
        <w:t>parent portal on Arbor.  Parents who give their permission for their child to carry a mobile phone to and from school acknowledge that they have read and understood this policy.</w:t>
      </w:r>
    </w:p>
    <w:p w14:paraId="362C5DF7" w14:textId="542508DC" w:rsidR="00DF7F0B" w:rsidRPr="00FA42DC" w:rsidRDefault="00DF7F0B" w:rsidP="00FA42DC">
      <w:r>
        <w:t>Mobile phones can be bought to school with the following conditions.</w:t>
      </w:r>
    </w:p>
    <w:p w14:paraId="3249232E" w14:textId="37A72F87" w:rsidR="00E35DF2" w:rsidRDefault="00E35DF2" w:rsidP="00DF7F0B">
      <w:pPr>
        <w:pStyle w:val="NormalWeb"/>
        <w:numPr>
          <w:ilvl w:val="0"/>
          <w:numId w:val="17"/>
        </w:numPr>
        <w:spacing w:line="240" w:lineRule="auto"/>
      </w:pPr>
      <w:r>
        <w:rPr>
          <w:rStyle w:val="Strong"/>
          <w:rFonts w:eastAsiaTheme="majorEastAsia"/>
        </w:rPr>
        <w:t>Permission</w:t>
      </w:r>
      <w:r>
        <w:t xml:space="preserve">: </w:t>
      </w:r>
      <w:r w:rsidR="00FA42DC">
        <w:t xml:space="preserve">Only children in years 5 and 6 may be permitted to bring mobile phones to school if they are walking to or from school alone.  Parents </w:t>
      </w:r>
      <w:r w:rsidR="00DF7F0B">
        <w:t>provide permission for their child to carry a mobile phone into school using the Arbor Parent Portal, indicating that they have read and understood this policy.</w:t>
      </w:r>
      <w:r w:rsidR="00FA42DC">
        <w:t xml:space="preserve"> </w:t>
      </w:r>
    </w:p>
    <w:p w14:paraId="3AD76045" w14:textId="2E88490A" w:rsidR="00E35DF2" w:rsidRDefault="00E35DF2" w:rsidP="00E35DF2">
      <w:pPr>
        <w:pStyle w:val="NormalWeb"/>
        <w:numPr>
          <w:ilvl w:val="0"/>
          <w:numId w:val="17"/>
        </w:numPr>
        <w:spacing w:line="240" w:lineRule="auto"/>
      </w:pPr>
      <w:r>
        <w:rPr>
          <w:rStyle w:val="Strong"/>
          <w:rFonts w:eastAsiaTheme="majorEastAsia"/>
        </w:rPr>
        <w:t xml:space="preserve">Handing </w:t>
      </w:r>
      <w:r w:rsidR="009A0530">
        <w:rPr>
          <w:rStyle w:val="Strong"/>
          <w:rFonts w:eastAsiaTheme="majorEastAsia"/>
        </w:rPr>
        <w:t>in</w:t>
      </w:r>
      <w:r>
        <w:rPr>
          <w:rStyle w:val="Strong"/>
          <w:rFonts w:eastAsiaTheme="majorEastAsia"/>
        </w:rPr>
        <w:t xml:space="preserve"> Phones</w:t>
      </w:r>
      <w:r>
        <w:t>: On arrival at school, all mobile phones must be handed to the class teacher. Phones will be stored during the school day and returned at home time.</w:t>
      </w:r>
    </w:p>
    <w:p w14:paraId="7395189F" w14:textId="77777777" w:rsidR="00E35DF2" w:rsidRDefault="00E35DF2" w:rsidP="00E35DF2">
      <w:pPr>
        <w:pStyle w:val="NormalWeb"/>
        <w:numPr>
          <w:ilvl w:val="0"/>
          <w:numId w:val="17"/>
        </w:numPr>
        <w:spacing w:line="240" w:lineRule="auto"/>
      </w:pPr>
      <w:r>
        <w:rPr>
          <w:rStyle w:val="Strong"/>
          <w:rFonts w:eastAsiaTheme="majorEastAsia"/>
        </w:rPr>
        <w:t>Use During the Day</w:t>
      </w:r>
      <w:r>
        <w:t>: Phones must remain switched off during school hours. Pupils are not permitted to use phones for any purpose on school grounds.</w:t>
      </w:r>
    </w:p>
    <w:p w14:paraId="39DE78A2" w14:textId="77777777" w:rsidR="00E35DF2" w:rsidRDefault="00E35DF2" w:rsidP="009A0530">
      <w:pPr>
        <w:pStyle w:val="NormalWeb"/>
        <w:numPr>
          <w:ilvl w:val="0"/>
          <w:numId w:val="17"/>
        </w:numPr>
        <w:spacing w:line="240" w:lineRule="auto"/>
      </w:pPr>
      <w:r>
        <w:rPr>
          <w:rStyle w:val="Strong"/>
          <w:rFonts w:eastAsiaTheme="majorEastAsia"/>
        </w:rPr>
        <w:t>Responsibility</w:t>
      </w:r>
      <w:r>
        <w:t>: The school cannot accept responsibility for loss, theft, or damage to mobile phones brought onto the premises.</w:t>
      </w:r>
    </w:p>
    <w:p w14:paraId="26C6B5D8" w14:textId="77777777" w:rsidR="00E35DF2" w:rsidRDefault="00E35DF2" w:rsidP="00E35DF2">
      <w:r>
        <w:pict w14:anchorId="24A8079C">
          <v:rect id="_x0000_i1026" style="width:0;height:1.5pt" o:hralign="center" o:hrstd="t" o:hr="t" fillcolor="#a0a0a0" stroked="f"/>
        </w:pict>
      </w:r>
    </w:p>
    <w:p w14:paraId="303AF4E3" w14:textId="77777777" w:rsidR="00E35DF2" w:rsidRDefault="00E35DF2" w:rsidP="00E35DF2">
      <w:pPr>
        <w:pStyle w:val="Heading2"/>
      </w:pPr>
      <w:bookmarkStart w:id="7" w:name="_Toc209686567"/>
      <w:r>
        <w:t>Smart Phones</w:t>
      </w:r>
      <w:bookmarkEnd w:id="7"/>
    </w:p>
    <w:p w14:paraId="60D18500" w14:textId="69176BF6" w:rsidR="00E35DF2" w:rsidRDefault="00E35DF2" w:rsidP="00E35DF2">
      <w:pPr>
        <w:pStyle w:val="NormalWeb"/>
        <w:numPr>
          <w:ilvl w:val="0"/>
          <w:numId w:val="18"/>
        </w:numPr>
        <w:spacing w:line="240" w:lineRule="auto"/>
      </w:pPr>
      <w:r>
        <w:t xml:space="preserve">In line with </w:t>
      </w:r>
      <w:r>
        <w:rPr>
          <w:rStyle w:val="Emphasis"/>
          <w:rFonts w:eastAsiaTheme="majorEastAsia"/>
        </w:rPr>
        <w:t>Smartphone Free Childhood</w:t>
      </w:r>
      <w:r>
        <w:t xml:space="preserve"> guidance, the </w:t>
      </w:r>
      <w:r w:rsidRPr="009A0530">
        <w:t xml:space="preserve">school </w:t>
      </w:r>
      <w:r w:rsidRPr="009A0530">
        <w:rPr>
          <w:rStyle w:val="Strong"/>
          <w:rFonts w:eastAsiaTheme="majorEastAsia"/>
          <w:b w:val="0"/>
        </w:rPr>
        <w:t>strongly discourages</w:t>
      </w:r>
      <w:r>
        <w:t xml:space="preserve"> the use of smartphones by children.</w:t>
      </w:r>
      <w:r w:rsidR="009A0530">
        <w:t xml:space="preserve">  For more information about Smartphone Free Childhood, see </w:t>
      </w:r>
      <w:hyperlink r:id="rId12" w:history="1">
        <w:r w:rsidR="009A0530" w:rsidRPr="009A0530">
          <w:rPr>
            <w:rStyle w:val="Hyperlink"/>
          </w:rPr>
          <w:t>here</w:t>
        </w:r>
      </w:hyperlink>
      <w:r w:rsidR="009A0530">
        <w:t>.</w:t>
      </w:r>
    </w:p>
    <w:p w14:paraId="60E8375A" w14:textId="77777777" w:rsidR="00E35DF2" w:rsidRDefault="00E35DF2" w:rsidP="00E35DF2">
      <w:pPr>
        <w:pStyle w:val="NormalWeb"/>
        <w:numPr>
          <w:ilvl w:val="0"/>
          <w:numId w:val="18"/>
        </w:numPr>
        <w:spacing w:line="240" w:lineRule="auto"/>
      </w:pPr>
      <w:r>
        <w:t xml:space="preserve">If parents believe their child needs a phone for essential safeguarding reasons, we recommend a </w:t>
      </w:r>
      <w:r w:rsidRPr="009A0530">
        <w:rPr>
          <w:rStyle w:val="Strong"/>
          <w:rFonts w:eastAsiaTheme="majorEastAsia"/>
          <w:b w:val="0"/>
        </w:rPr>
        <w:t>basic mobile phone</w:t>
      </w:r>
      <w:r>
        <w:t xml:space="preserve"> rather than a smartphone.</w:t>
      </w:r>
    </w:p>
    <w:p w14:paraId="7CD8DE5E" w14:textId="77777777" w:rsidR="00DF7F0B" w:rsidRDefault="00DF7F0B" w:rsidP="00DF7F0B">
      <w:pPr>
        <w:pStyle w:val="Heading2"/>
      </w:pPr>
      <w:bookmarkStart w:id="8" w:name="_Toc209686568"/>
      <w:r>
        <w:t>Smart Watches and Other Devices</w:t>
      </w:r>
    </w:p>
    <w:p w14:paraId="26D7AD11" w14:textId="77777777" w:rsidR="00DF7F0B" w:rsidRDefault="00DF7F0B" w:rsidP="00DF7F0B">
      <w:pPr>
        <w:pStyle w:val="NormalWeb"/>
        <w:numPr>
          <w:ilvl w:val="0"/>
          <w:numId w:val="19"/>
        </w:numPr>
        <w:spacing w:line="240" w:lineRule="auto"/>
      </w:pPr>
      <w:r w:rsidRPr="009A0530">
        <w:rPr>
          <w:rStyle w:val="Strong"/>
          <w:rFonts w:eastAsiaTheme="majorEastAsia"/>
          <w:b w:val="0"/>
        </w:rPr>
        <w:t>Smart watches are not permitted</w:t>
      </w:r>
      <w:r>
        <w:t xml:space="preserve"> in school for safeguarding reasons. This includes devices with internet connectivity, cameras, or communication functions.</w:t>
      </w:r>
    </w:p>
    <w:p w14:paraId="3B1734D3" w14:textId="77777777" w:rsidR="00DF7F0B" w:rsidRPr="00E35DF2" w:rsidRDefault="00DF7F0B" w:rsidP="00DF7F0B">
      <w:pPr>
        <w:pStyle w:val="NormalWeb"/>
        <w:numPr>
          <w:ilvl w:val="1"/>
          <w:numId w:val="19"/>
        </w:numPr>
        <w:spacing w:line="240" w:lineRule="auto"/>
        <w:rPr>
          <w:rStyle w:val="Strong"/>
          <w:b w:val="0"/>
          <w:bCs w:val="0"/>
        </w:rPr>
      </w:pPr>
      <w:r>
        <w:rPr>
          <w:rStyle w:val="Strong"/>
          <w:rFonts w:eastAsiaTheme="majorEastAsia"/>
        </w:rPr>
        <w:t xml:space="preserve">Safeguarding Risks:  </w:t>
      </w:r>
      <w:r w:rsidRPr="00E35DF2">
        <w:rPr>
          <w:rStyle w:val="Strong"/>
          <w:rFonts w:eastAsiaTheme="majorEastAsia"/>
          <w:b w:val="0"/>
        </w:rPr>
        <w:t>Smart watches</w:t>
      </w:r>
      <w:r>
        <w:rPr>
          <w:rStyle w:val="Strong"/>
          <w:rFonts w:eastAsiaTheme="majorEastAsia"/>
        </w:rPr>
        <w:t xml:space="preserve"> </w:t>
      </w:r>
      <w:r>
        <w:rPr>
          <w:rStyle w:val="Strong"/>
          <w:rFonts w:eastAsiaTheme="majorEastAsia"/>
          <w:b w:val="0"/>
        </w:rPr>
        <w:t>with internet, messaging and camera capabilities pose safeguarding concerns, as staff cannot adequately monitor their appropriate use.</w:t>
      </w:r>
    </w:p>
    <w:p w14:paraId="04525FB8" w14:textId="77777777" w:rsidR="00DF7F0B" w:rsidRPr="00E35DF2" w:rsidRDefault="00DF7F0B" w:rsidP="00DF7F0B">
      <w:pPr>
        <w:pStyle w:val="NormalWeb"/>
        <w:numPr>
          <w:ilvl w:val="1"/>
          <w:numId w:val="19"/>
        </w:numPr>
        <w:spacing w:line="240" w:lineRule="auto"/>
        <w:rPr>
          <w:rStyle w:val="Strong"/>
          <w:b w:val="0"/>
          <w:bCs w:val="0"/>
        </w:rPr>
      </w:pPr>
      <w:r>
        <w:rPr>
          <w:rStyle w:val="Strong"/>
          <w:rFonts w:eastAsiaTheme="majorEastAsia"/>
        </w:rPr>
        <w:t>Disruption:</w:t>
      </w:r>
      <w:r>
        <w:rPr>
          <w:rStyle w:val="Strong"/>
          <w:rFonts w:eastAsiaTheme="majorEastAsia"/>
          <w:b w:val="0"/>
        </w:rPr>
        <w:t xml:space="preserve">  Devises can cause distractions in the learning environment, taking focus away from education.</w:t>
      </w:r>
    </w:p>
    <w:p w14:paraId="672EB9E2" w14:textId="77777777" w:rsidR="00DF7F0B" w:rsidRPr="00E35DF2" w:rsidRDefault="00DF7F0B" w:rsidP="00DF7F0B">
      <w:pPr>
        <w:pStyle w:val="NormalWeb"/>
        <w:numPr>
          <w:ilvl w:val="1"/>
          <w:numId w:val="19"/>
        </w:numPr>
        <w:spacing w:line="240" w:lineRule="auto"/>
        <w:rPr>
          <w:rStyle w:val="Strong"/>
          <w:b w:val="0"/>
          <w:bCs w:val="0"/>
        </w:rPr>
      </w:pPr>
      <w:r>
        <w:rPr>
          <w:rStyle w:val="Strong"/>
          <w:rFonts w:eastAsiaTheme="majorEastAsia"/>
        </w:rPr>
        <w:t>Misuse:</w:t>
      </w:r>
      <w:r>
        <w:rPr>
          <w:rStyle w:val="Strong"/>
          <w:rFonts w:eastAsiaTheme="majorEastAsia"/>
          <w:b w:val="0"/>
        </w:rPr>
        <w:t xml:space="preserve">  The functionalities of a smart watch, such as sending messages, taking photos and accessing the internet, can lead to their misuse in a similar way to mobile phones.</w:t>
      </w:r>
    </w:p>
    <w:p w14:paraId="069DFB1B" w14:textId="77777777" w:rsidR="00DF7F0B" w:rsidRPr="00E35DF2" w:rsidRDefault="00DF7F0B" w:rsidP="00DF7F0B">
      <w:pPr>
        <w:pStyle w:val="NormalWeb"/>
        <w:numPr>
          <w:ilvl w:val="1"/>
          <w:numId w:val="19"/>
        </w:numPr>
        <w:spacing w:line="240" w:lineRule="auto"/>
        <w:rPr>
          <w:rStyle w:val="Strong"/>
          <w:b w:val="0"/>
          <w:bCs w:val="0"/>
        </w:rPr>
      </w:pPr>
      <w:r>
        <w:rPr>
          <w:rStyle w:val="Strong"/>
          <w:rFonts w:eastAsiaTheme="majorEastAsia"/>
        </w:rPr>
        <w:t>Loss and Damage:</w:t>
      </w:r>
      <w:r>
        <w:rPr>
          <w:rStyle w:val="Strong"/>
          <w:rFonts w:eastAsiaTheme="majorEastAsia"/>
          <w:b w:val="0"/>
        </w:rPr>
        <w:t xml:space="preserve">  Smart watches are expensive items that can be lost or damaged during school activities and the school cannot take responsibility for this when worn.</w:t>
      </w:r>
    </w:p>
    <w:p w14:paraId="75B6F2C7" w14:textId="77777777" w:rsidR="00DF7F0B" w:rsidRPr="00E35DF2" w:rsidRDefault="00DF7F0B" w:rsidP="00DF7F0B">
      <w:pPr>
        <w:pStyle w:val="NormalWeb"/>
        <w:numPr>
          <w:ilvl w:val="0"/>
          <w:numId w:val="19"/>
        </w:numPr>
        <w:spacing w:line="240" w:lineRule="auto"/>
        <w:rPr>
          <w:rStyle w:val="Strong"/>
          <w:b w:val="0"/>
          <w:bCs w:val="0"/>
        </w:rPr>
      </w:pPr>
      <w:r>
        <w:rPr>
          <w:rStyle w:val="Strong"/>
          <w:rFonts w:eastAsiaTheme="majorEastAsia"/>
          <w:b w:val="0"/>
        </w:rPr>
        <w:t>If a child wears a smart watch to school, it will be placed in the mobile phone box during the school day and returned to the child at the end of the day.  Parents will be informed of this.</w:t>
      </w:r>
    </w:p>
    <w:p w14:paraId="068CB070" w14:textId="0BBE0C41" w:rsidR="00DF7F0B" w:rsidRDefault="00DF7F0B" w:rsidP="00DF7F0B">
      <w:pPr>
        <w:pStyle w:val="NormalWeb"/>
        <w:numPr>
          <w:ilvl w:val="0"/>
          <w:numId w:val="19"/>
        </w:numPr>
        <w:spacing w:line="240" w:lineRule="auto"/>
      </w:pPr>
      <w:r>
        <w:rPr>
          <w:rStyle w:val="Strong"/>
          <w:rFonts w:eastAsiaTheme="majorEastAsia"/>
        </w:rPr>
        <w:t xml:space="preserve">Allowed Alternatives:  </w:t>
      </w:r>
      <w:r>
        <w:rPr>
          <w:rStyle w:val="Strong"/>
          <w:rFonts w:eastAsiaTheme="majorEastAsia"/>
          <w:b w:val="0"/>
        </w:rPr>
        <w:t xml:space="preserve">basic analogue or digital wristwatches that only tell the time are allowed in school. </w:t>
      </w:r>
      <w:r w:rsidR="005B60E2">
        <w:rPr>
          <w:rStyle w:val="Strong"/>
          <w:rFonts w:eastAsiaTheme="majorEastAsia"/>
          <w:b w:val="0"/>
        </w:rPr>
        <w:t>Step-counters</w:t>
      </w:r>
      <w:r w:rsidR="00AF4BE5">
        <w:rPr>
          <w:rStyle w:val="Strong"/>
          <w:rFonts w:eastAsiaTheme="majorEastAsia"/>
          <w:b w:val="0"/>
        </w:rPr>
        <w:t xml:space="preserve"> that have no phone connectivity are also permitted.</w:t>
      </w:r>
    </w:p>
    <w:p w14:paraId="5E595AC7" w14:textId="77777777" w:rsidR="00DF7F0B" w:rsidRDefault="00DF7F0B" w:rsidP="00DF7F0B">
      <w:pPr>
        <w:pStyle w:val="NormalWeb"/>
        <w:numPr>
          <w:ilvl w:val="0"/>
          <w:numId w:val="19"/>
        </w:numPr>
        <w:spacing w:line="240" w:lineRule="auto"/>
      </w:pPr>
      <w:r>
        <w:t>Other personal electronic devices (e.g., tablets, music players, gaming devices) are also not allowed in school.</w:t>
      </w:r>
    </w:p>
    <w:p w14:paraId="046B8538" w14:textId="2793FB30" w:rsidR="00DF7F0B" w:rsidRDefault="00DF7F0B" w:rsidP="00E35DF2">
      <w:pPr>
        <w:pStyle w:val="Heading2"/>
      </w:pPr>
      <w:r>
        <w:pict w14:anchorId="7DB5192E">
          <v:rect id="_x0000_i1045" style="width:0;height:1.5pt" o:hralign="center" o:hrstd="t" o:hr="t" fillcolor="#a0a0a0" stroked="f"/>
        </w:pict>
      </w:r>
    </w:p>
    <w:p w14:paraId="0FD15E66" w14:textId="24FC76EF" w:rsidR="00DF7F0B" w:rsidRDefault="00DF7F0B" w:rsidP="00E35DF2">
      <w:pPr>
        <w:pStyle w:val="Heading2"/>
      </w:pPr>
      <w:r>
        <w:t>Role of Staff</w:t>
      </w:r>
    </w:p>
    <w:p w14:paraId="66C5FB10" w14:textId="1FAE6279" w:rsidR="00DF7F0B" w:rsidRDefault="00DF7F0B" w:rsidP="001F3554">
      <w:pPr>
        <w:pStyle w:val="ListParagraph"/>
      </w:pPr>
      <w:r>
        <w:t xml:space="preserve">All staff should consistently enforce the </w:t>
      </w:r>
      <w:r w:rsidR="005B60E2">
        <w:t>school’s</w:t>
      </w:r>
      <w:r>
        <w:t xml:space="preserve"> policy on the use of mobile phones.</w:t>
      </w:r>
    </w:p>
    <w:p w14:paraId="01C44CA8" w14:textId="2F900295" w:rsidR="00DF7F0B" w:rsidRDefault="00DF7F0B" w:rsidP="001F3554">
      <w:pPr>
        <w:pStyle w:val="ListParagraph"/>
      </w:pPr>
      <w:r>
        <w:t>Staff should not use their mobile phone for personal reasons in front of pupils throughout the school day.  This will empower staff to reinforce these expectations and better challenge pupils to meet the school expectations.</w:t>
      </w:r>
    </w:p>
    <w:p w14:paraId="42BFDB4E" w14:textId="14E8DDE0" w:rsidR="00DF7F0B" w:rsidRDefault="00DF7F0B" w:rsidP="001F3554">
      <w:pPr>
        <w:pStyle w:val="ListParagraph"/>
      </w:pPr>
      <w:r>
        <w:t>There may be occasions where it is appropriate for a member of staff to use their mobile phone or similar device, for instance to check a medical profile of a pupil or to use multi-factor authentication.</w:t>
      </w:r>
    </w:p>
    <w:p w14:paraId="6675D3C8" w14:textId="79F00A76" w:rsidR="00DF7F0B" w:rsidRDefault="00DF7F0B" w:rsidP="00DF7F0B">
      <w:bookmarkStart w:id="9" w:name="_GoBack"/>
      <w:bookmarkEnd w:id="9"/>
    </w:p>
    <w:p w14:paraId="08CE5738" w14:textId="517408DA" w:rsidR="00DF7F0B" w:rsidRDefault="00DF7F0B" w:rsidP="00DF7F0B">
      <w:r>
        <w:pict w14:anchorId="5818FB78">
          <v:rect id="_x0000_i1046" style="width:0;height:1.5pt" o:hralign="center" o:hrstd="t" o:hr="t" fillcolor="#a0a0a0" stroked="f"/>
        </w:pict>
      </w:r>
    </w:p>
    <w:p w14:paraId="0325568F" w14:textId="596AEA57" w:rsidR="00DF7F0B" w:rsidRDefault="00DF7F0B" w:rsidP="00DF7F0B">
      <w:pPr>
        <w:pStyle w:val="Heading2"/>
      </w:pPr>
      <w:r>
        <w:t>Role of Pupils</w:t>
      </w:r>
    </w:p>
    <w:p w14:paraId="75ACF075" w14:textId="632ABD78" w:rsidR="00DF7F0B" w:rsidRDefault="00DF7F0B" w:rsidP="001F3554">
      <w:pPr>
        <w:pStyle w:val="ListParagraph"/>
      </w:pPr>
      <w:r>
        <w:t>All pupils should be clear on the school’s policy on prohibiting the use of mobile phones and will be reminded of this policy at the start of each school year and at regular intervals if required.</w:t>
      </w:r>
    </w:p>
    <w:p w14:paraId="79B38326" w14:textId="7D832505" w:rsidR="00DF7F0B" w:rsidRDefault="00DF7F0B" w:rsidP="001F3554">
      <w:pPr>
        <w:pStyle w:val="ListParagraph"/>
      </w:pPr>
      <w:r>
        <w:t>Pupils will be taught the risks that are associated with mobile phones as part of our online safety curriculum within school.  They will also be taught the benefits of having a mobile phone-free environment.</w:t>
      </w:r>
    </w:p>
    <w:p w14:paraId="2B30325E" w14:textId="29D9F0BC" w:rsidR="00DF7F0B" w:rsidRDefault="00DF7F0B" w:rsidP="001F3554">
      <w:pPr>
        <w:pStyle w:val="ListParagraph"/>
      </w:pPr>
      <w:r>
        <w:t>Pupils will only bring a mobile phone to school if they are travelling to or from school independently.  At all other times their mobile phone will be left at home or with a parent / carer.</w:t>
      </w:r>
    </w:p>
    <w:p w14:paraId="28F5213C" w14:textId="7896DAA8" w:rsidR="00DF7F0B" w:rsidRDefault="00DF7F0B" w:rsidP="001F3554">
      <w:pPr>
        <w:pStyle w:val="ListParagraph"/>
      </w:pPr>
      <w:r>
        <w:t>If a mobile phone is carried to school, it shall be turned off before entering the school gates and handed to their class teacher at the start of the day to be stored in school.  This phone will be collected at the end of the day.</w:t>
      </w:r>
    </w:p>
    <w:p w14:paraId="4E4F6920" w14:textId="665457F8" w:rsidR="00DF7F0B" w:rsidRDefault="00DF7F0B" w:rsidP="00DF7F0B"/>
    <w:p w14:paraId="4CBFAC45" w14:textId="3AEFD872" w:rsidR="00DF7F0B" w:rsidRDefault="00DF7F0B" w:rsidP="00DF7F0B">
      <w:r>
        <w:pict w14:anchorId="0822D270">
          <v:rect id="_x0000_i1077" style="width:0;height:1.5pt" o:hralign="center" o:hrstd="t" o:hr="t" fillcolor="#a0a0a0" stroked="f"/>
        </w:pict>
      </w:r>
    </w:p>
    <w:p w14:paraId="64F74C9E" w14:textId="6421B640" w:rsidR="00DF7F0B" w:rsidRDefault="00DF7F0B" w:rsidP="00DF7F0B">
      <w:pPr>
        <w:pStyle w:val="Heading2"/>
      </w:pPr>
      <w:r>
        <w:t>Role of Parents</w:t>
      </w:r>
      <w:r w:rsidR="001F3554">
        <w:t xml:space="preserve"> and Carers</w:t>
      </w:r>
    </w:p>
    <w:p w14:paraId="67D7132C" w14:textId="1204351B" w:rsidR="00DF7F0B" w:rsidRDefault="001F3554" w:rsidP="001F3554">
      <w:pPr>
        <w:pStyle w:val="ListParagraph"/>
      </w:pPr>
      <w:r>
        <w:t>Parents and carers have an important role in supporting the school’s policy on prohibiting the use of mobile phones and are encouraged to reinforce and discuss the policy at home as appropriate.</w:t>
      </w:r>
    </w:p>
    <w:p w14:paraId="4676102B" w14:textId="5284E94D" w:rsidR="001F3554" w:rsidRPr="00DF7F0B" w:rsidRDefault="001F3554" w:rsidP="001F3554">
      <w:pPr>
        <w:pStyle w:val="ListParagraph"/>
      </w:pPr>
      <w:r>
        <w:t>Where parents need to contact their child during the school day, they should contact the school office.</w:t>
      </w:r>
    </w:p>
    <w:bookmarkEnd w:id="8"/>
    <w:p w14:paraId="039C074C" w14:textId="77777777" w:rsidR="00E35DF2" w:rsidRDefault="00E35DF2" w:rsidP="00E35DF2">
      <w:r>
        <w:pict w14:anchorId="636EA1BF">
          <v:rect id="_x0000_i1028" style="width:0;height:1.5pt" o:hralign="center" o:hrstd="t" o:hr="t" fillcolor="#a0a0a0" stroked="f"/>
        </w:pict>
      </w:r>
    </w:p>
    <w:p w14:paraId="13D0AAEE" w14:textId="77777777" w:rsidR="00E35DF2" w:rsidRDefault="00E35DF2" w:rsidP="00E35DF2">
      <w:pPr>
        <w:pStyle w:val="Heading2"/>
      </w:pPr>
      <w:bookmarkStart w:id="10" w:name="_Toc209686569"/>
      <w:r>
        <w:t>Breaches of Policy</w:t>
      </w:r>
      <w:bookmarkEnd w:id="10"/>
    </w:p>
    <w:p w14:paraId="473A2867" w14:textId="77777777" w:rsidR="00E35DF2" w:rsidRDefault="00E35DF2" w:rsidP="00E35DF2">
      <w:pPr>
        <w:pStyle w:val="NormalWeb"/>
        <w:numPr>
          <w:ilvl w:val="0"/>
          <w:numId w:val="20"/>
        </w:numPr>
        <w:spacing w:line="240" w:lineRule="auto"/>
      </w:pPr>
      <w:r>
        <w:t>If a child does not follow the expectations outlined above, the phone/device may be confiscated and returned only to a parent/carer.</w:t>
      </w:r>
    </w:p>
    <w:p w14:paraId="1D2CDD3F" w14:textId="77777777" w:rsidR="00E35DF2" w:rsidRDefault="00E35DF2" w:rsidP="00E35DF2">
      <w:pPr>
        <w:pStyle w:val="NormalWeb"/>
        <w:numPr>
          <w:ilvl w:val="0"/>
          <w:numId w:val="20"/>
        </w:numPr>
        <w:spacing w:line="240" w:lineRule="auto"/>
      </w:pPr>
      <w:r>
        <w:t>Repeated breaches may result in permission to bring a phone being withdrawn.</w:t>
      </w:r>
    </w:p>
    <w:p w14:paraId="5D308DF4" w14:textId="77777777" w:rsidR="00E35DF2" w:rsidRDefault="00E35DF2" w:rsidP="00E35DF2">
      <w:r>
        <w:pict w14:anchorId="264008A9">
          <v:rect id="_x0000_i1029" style="width:0;height:1.5pt" o:hralign="center" o:hrstd="t" o:hr="t" fillcolor="#a0a0a0" stroked="f"/>
        </w:pict>
      </w:r>
    </w:p>
    <w:p w14:paraId="0A782EC2" w14:textId="77777777" w:rsidR="001F3554" w:rsidRDefault="001F3554" w:rsidP="00E35DF2">
      <w:pPr>
        <w:pStyle w:val="Heading2"/>
      </w:pPr>
      <w:bookmarkStart w:id="11" w:name="_Toc209686570"/>
      <w:r>
        <w:t>Exceptions to this Policy</w:t>
      </w:r>
    </w:p>
    <w:p w14:paraId="721903DC" w14:textId="37567905" w:rsidR="001F3554" w:rsidRDefault="001F3554" w:rsidP="001F3554">
      <w:pPr>
        <w:pStyle w:val="ListParagraph"/>
      </w:pPr>
      <w:r>
        <w:t xml:space="preserve">There may be situations where a child is required to carry a mobile phone for medical monitoring.  In these instances, every individual case is treated separately and this policy may not apply in all cases. </w:t>
      </w:r>
    </w:p>
    <w:p w14:paraId="0B6D7CC0" w14:textId="20C80E2C" w:rsidR="001F3554" w:rsidRDefault="001F3554" w:rsidP="001F3554"/>
    <w:p w14:paraId="35D476E4" w14:textId="1D3D7D41" w:rsidR="001F3554" w:rsidRPr="001F3554" w:rsidRDefault="001F3554" w:rsidP="001F3554">
      <w:r>
        <w:pict w14:anchorId="32E1D88E">
          <v:rect id="_x0000_i1121" style="width:0;height:1.5pt" o:hralign="center" o:hrstd="t" o:hr="t" fillcolor="#a0a0a0" stroked="f"/>
        </w:pict>
      </w:r>
    </w:p>
    <w:p w14:paraId="2AC2C234" w14:textId="3FA683BF" w:rsidR="00E35DF2" w:rsidRDefault="00E35DF2" w:rsidP="00E35DF2">
      <w:pPr>
        <w:pStyle w:val="Heading2"/>
      </w:pPr>
      <w:r>
        <w:t>Review</w:t>
      </w:r>
      <w:bookmarkEnd w:id="11"/>
    </w:p>
    <w:p w14:paraId="0CA10256" w14:textId="77777777" w:rsidR="00E35DF2" w:rsidRDefault="00E35DF2" w:rsidP="00E35DF2">
      <w:pPr>
        <w:pStyle w:val="NormalWeb"/>
      </w:pPr>
      <w:r>
        <w:t>This policy will be reviewed annually to ensure it remains in line with safeguarding guidance and school needs.</w:t>
      </w:r>
    </w:p>
    <w:p w14:paraId="6ABE5E41" w14:textId="77777777" w:rsidR="003E66B6" w:rsidRDefault="003E66B6" w:rsidP="00D6445A">
      <w:pPr>
        <w:jc w:val="both"/>
        <w:rPr>
          <w:lang w:val="en-US"/>
        </w:rPr>
      </w:pPr>
    </w:p>
    <w:sectPr w:rsidR="003E66B6" w:rsidSect="009A0530">
      <w:headerReference w:type="first" r:id="rId13"/>
      <w:footerReference w:type="first" r:id="rId14"/>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55100" w14:textId="77777777" w:rsidR="005D1ABB" w:rsidRDefault="005D1ABB" w:rsidP="00EA7154">
      <w:r>
        <w:separator/>
      </w:r>
    </w:p>
  </w:endnote>
  <w:endnote w:type="continuationSeparator" w:id="0">
    <w:p w14:paraId="377CB0BD" w14:textId="77777777" w:rsidR="005D1ABB" w:rsidRDefault="005D1ABB" w:rsidP="00EA7154">
      <w:r>
        <w:continuationSeparator/>
      </w:r>
    </w:p>
  </w:endnote>
  <w:endnote w:type="continuationNotice" w:id="1">
    <w:p w14:paraId="02D81EAB" w14:textId="77777777" w:rsidR="005D1ABB" w:rsidRDefault="005D1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icksand">
    <w:altName w:val="Cambria"/>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Quicksand SemiBold">
    <w:altName w:val="Cambria"/>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B6DDB" w14:textId="77777777" w:rsidR="00D40DF9" w:rsidRPr="000D2E82" w:rsidRDefault="00D40DF9" w:rsidP="005731BF">
    <w:pPr>
      <w:pStyle w:val="Heading4"/>
      <w:spacing w:before="120" w:after="120" w:line="240" w:lineRule="auto"/>
      <w:ind w:right="-23"/>
      <w:rPr>
        <w:rFonts w:ascii="Quicksand" w:hAnsi="Quicksand"/>
        <w:b/>
        <w:bCs/>
        <w:color w:val="C00000"/>
        <w:sz w:val="36"/>
        <w:szCs w:val="36"/>
      </w:rPr>
    </w:pPr>
    <w:r w:rsidRPr="00B8353C">
      <w:rPr>
        <w:rFonts w:ascii="Quicksand" w:hAnsi="Quicksand"/>
        <w:b/>
        <w:bCs/>
        <w:color w:val="45B0E4" w:themeColor="accent2"/>
        <w:sz w:val="28"/>
        <w:szCs w:val="28"/>
      </w:rPr>
      <w:t xml:space="preserve">Nurture </w:t>
    </w:r>
    <w:r w:rsidRPr="00B34A0C">
      <w:rPr>
        <w:rFonts w:ascii="Quicksand" w:hAnsi="Quicksand"/>
        <w:b/>
        <w:bCs/>
        <w:sz w:val="28"/>
        <w:szCs w:val="28"/>
      </w:rPr>
      <w:t>–</w:t>
    </w:r>
    <w:r w:rsidRPr="00B8353C">
      <w:rPr>
        <w:rFonts w:ascii="Quicksand" w:hAnsi="Quicksand"/>
        <w:b/>
        <w:bCs/>
        <w:color w:val="C00000"/>
        <w:sz w:val="28"/>
        <w:szCs w:val="28"/>
      </w:rPr>
      <w:t xml:space="preserve"> </w:t>
    </w:r>
    <w:r w:rsidRPr="00B34A0C">
      <w:rPr>
        <w:rFonts w:ascii="Quicksand" w:hAnsi="Quicksand"/>
        <w:b/>
        <w:bCs/>
        <w:color w:val="A9AFD8" w:themeColor="accent3"/>
        <w:sz w:val="28"/>
        <w:szCs w:val="28"/>
      </w:rPr>
      <w:t xml:space="preserve">Grow </w:t>
    </w:r>
    <w:r w:rsidRPr="00B34A0C">
      <w:rPr>
        <w:rFonts w:ascii="Quicksand" w:hAnsi="Quicksand"/>
        <w:b/>
        <w:bCs/>
        <w:sz w:val="28"/>
        <w:szCs w:val="28"/>
      </w:rPr>
      <w:t>-</w:t>
    </w:r>
    <w:r w:rsidRPr="00B8353C">
      <w:rPr>
        <w:rFonts w:ascii="Quicksand" w:hAnsi="Quicksand"/>
        <w:b/>
        <w:bCs/>
        <w:color w:val="C00000"/>
        <w:sz w:val="28"/>
        <w:szCs w:val="28"/>
      </w:rPr>
      <w:t xml:space="preserve"> </w:t>
    </w:r>
    <w:r>
      <w:rPr>
        <w:rFonts w:ascii="Quicksand" w:hAnsi="Quicksand"/>
        <w:b/>
        <w:bCs/>
        <w:color w:val="FF9999" w:themeColor="accent6"/>
        <w:sz w:val="28"/>
        <w:szCs w:val="28"/>
      </w:rPr>
      <w:t>Thrive</w:t>
    </w:r>
  </w:p>
  <w:p w14:paraId="00223C16" w14:textId="77777777" w:rsidR="00D40DF9" w:rsidRPr="002F170A" w:rsidRDefault="00D40DF9" w:rsidP="00747E99">
    <w:pPr>
      <w:pStyle w:val="NoSpacing"/>
      <w:rPr>
        <w:sz w:val="6"/>
        <w:szCs w:val="6"/>
      </w:rPr>
    </w:pPr>
  </w:p>
  <w:tbl>
    <w:tblPr>
      <w:tblStyle w:val="ListTable7Colorful-Accent5"/>
      <w:tblW w:w="8186" w:type="pct"/>
      <w:tblLook w:val="0600" w:firstRow="0" w:lastRow="0" w:firstColumn="0" w:lastColumn="0" w:noHBand="1" w:noVBand="1"/>
    </w:tblPr>
    <w:tblGrid>
      <w:gridCol w:w="7347"/>
      <w:gridCol w:w="7430"/>
    </w:tblGrid>
    <w:tr w:rsidR="00D40DF9" w:rsidRPr="00747E99" w14:paraId="56438978" w14:textId="77777777" w:rsidTr="00D40DF9">
      <w:trPr>
        <w:trHeight w:val="244"/>
      </w:trPr>
      <w:tc>
        <w:tcPr>
          <w:tcW w:w="2486" w:type="pct"/>
        </w:tcPr>
        <w:p w14:paraId="3C67BD15" w14:textId="6BD0FDED" w:rsidR="00D40DF9" w:rsidRPr="000D2E82" w:rsidRDefault="00D40DF9" w:rsidP="00747E99">
          <w:pPr>
            <w:pStyle w:val="NoSpacing"/>
            <w:rPr>
              <w:color w:val="auto"/>
              <w:sz w:val="16"/>
              <w:szCs w:val="16"/>
            </w:rPr>
          </w:pPr>
          <w:r w:rsidRPr="000D2E82">
            <w:rPr>
              <w:color w:val="auto"/>
              <w:sz w:val="16"/>
              <w:szCs w:val="16"/>
            </w:rPr>
            <w:t xml:space="preserve">Emmbrook Junior School:  </w:t>
          </w:r>
          <w:sdt>
            <w:sdtPr>
              <w:rPr>
                <w:sz w:val="16"/>
                <w:szCs w:val="16"/>
              </w:rPr>
              <w:alias w:val="Title"/>
              <w:tag w:val=""/>
              <w:id w:val="600768715"/>
              <w:placeholder>
                <w:docPart w:val="BBEA97627EB54F6CBAF30A0B03B19BF3"/>
              </w:placeholder>
              <w:dataBinding w:prefixMappings="xmlns:ns0='http://purl.org/dc/elements/1.1/' xmlns:ns1='http://schemas.openxmlformats.org/package/2006/metadata/core-properties' " w:xpath="/ns1:coreProperties[1]/ns0:title[1]" w:storeItemID="{6C3C8BC8-F283-45AE-878A-BAB7291924A1}"/>
              <w:text/>
            </w:sdtPr>
            <w:sdtEndPr/>
            <w:sdtContent>
              <w:r w:rsidR="00E35DF2">
                <w:rPr>
                  <w:sz w:val="16"/>
                  <w:szCs w:val="16"/>
                </w:rPr>
                <w:t>Mobile Phone and Smart Device Policy</w:t>
              </w:r>
            </w:sdtContent>
          </w:sdt>
        </w:p>
      </w:tc>
      <w:tc>
        <w:tcPr>
          <w:tcW w:w="2514" w:type="pct"/>
        </w:tcPr>
        <w:p w14:paraId="72CDA518" w14:textId="77777777" w:rsidR="00D40DF9" w:rsidRPr="000D2E82" w:rsidRDefault="005B60E2" w:rsidP="00D40DF9">
          <w:pPr>
            <w:pStyle w:val="NoSpacing"/>
            <w:ind w:left="3801" w:hanging="3801"/>
            <w:rPr>
              <w:color w:val="auto"/>
              <w:sz w:val="16"/>
              <w:szCs w:val="16"/>
            </w:rPr>
          </w:pPr>
          <w:sdt>
            <w:sdtPr>
              <w:rPr>
                <w:sz w:val="16"/>
                <w:szCs w:val="16"/>
              </w:rPr>
              <w:id w:val="-1046206346"/>
              <w:docPartObj>
                <w:docPartGallery w:val="Page Numbers (Top of Page)"/>
                <w:docPartUnique/>
              </w:docPartObj>
            </w:sdtPr>
            <w:sdtEndPr/>
            <w:sdtContent>
              <w:r w:rsidR="00D40DF9">
                <w:rPr>
                  <w:sz w:val="16"/>
                  <w:szCs w:val="16"/>
                </w:rPr>
                <w:t xml:space="preserve">                          </w:t>
              </w:r>
              <w:r w:rsidR="00D40DF9" w:rsidRPr="000D2E82">
                <w:rPr>
                  <w:color w:val="auto"/>
                  <w:sz w:val="16"/>
                  <w:szCs w:val="16"/>
                </w:rPr>
                <w:t xml:space="preserve">Page </w:t>
              </w:r>
              <w:r w:rsidR="00D40DF9" w:rsidRPr="000D2E82">
                <w:rPr>
                  <w:sz w:val="16"/>
                  <w:szCs w:val="16"/>
                </w:rPr>
                <w:fldChar w:fldCharType="begin"/>
              </w:r>
              <w:r w:rsidR="00D40DF9" w:rsidRPr="000D2E82">
                <w:rPr>
                  <w:color w:val="auto"/>
                  <w:sz w:val="16"/>
                  <w:szCs w:val="16"/>
                </w:rPr>
                <w:instrText xml:space="preserve"> PAGE </w:instrText>
              </w:r>
              <w:r w:rsidR="00D40DF9" w:rsidRPr="000D2E82">
                <w:rPr>
                  <w:sz w:val="16"/>
                  <w:szCs w:val="16"/>
                </w:rPr>
                <w:fldChar w:fldCharType="separate"/>
              </w:r>
              <w:r w:rsidR="00D40DF9" w:rsidRPr="000D2E82">
                <w:rPr>
                  <w:color w:val="auto"/>
                  <w:sz w:val="16"/>
                  <w:szCs w:val="16"/>
                </w:rPr>
                <w:t>2</w:t>
              </w:r>
              <w:r w:rsidR="00D40DF9" w:rsidRPr="000D2E82">
                <w:rPr>
                  <w:sz w:val="16"/>
                  <w:szCs w:val="16"/>
                </w:rPr>
                <w:fldChar w:fldCharType="end"/>
              </w:r>
              <w:r w:rsidR="00D40DF9" w:rsidRPr="000D2E82">
                <w:rPr>
                  <w:color w:val="auto"/>
                  <w:sz w:val="16"/>
                  <w:szCs w:val="16"/>
                </w:rPr>
                <w:t xml:space="preserve"> of </w:t>
              </w:r>
              <w:r w:rsidR="00D40DF9" w:rsidRPr="000D2E82">
                <w:rPr>
                  <w:sz w:val="16"/>
                  <w:szCs w:val="16"/>
                </w:rPr>
                <w:fldChar w:fldCharType="begin"/>
              </w:r>
              <w:r w:rsidR="00D40DF9" w:rsidRPr="000D2E82">
                <w:rPr>
                  <w:color w:val="auto"/>
                  <w:sz w:val="16"/>
                  <w:szCs w:val="16"/>
                </w:rPr>
                <w:instrText xml:space="preserve"> NUMPAGES  </w:instrText>
              </w:r>
              <w:r w:rsidR="00D40DF9" w:rsidRPr="000D2E82">
                <w:rPr>
                  <w:sz w:val="16"/>
                  <w:szCs w:val="16"/>
                </w:rPr>
                <w:fldChar w:fldCharType="separate"/>
              </w:r>
              <w:r w:rsidR="00D40DF9" w:rsidRPr="000D2E82">
                <w:rPr>
                  <w:color w:val="auto"/>
                  <w:sz w:val="16"/>
                  <w:szCs w:val="16"/>
                </w:rPr>
                <w:t>2</w:t>
              </w:r>
              <w:r w:rsidR="00D40DF9" w:rsidRPr="000D2E82">
                <w:rPr>
                  <w:sz w:val="16"/>
                  <w:szCs w:val="16"/>
                </w:rPr>
                <w:fldChar w:fldCharType="end"/>
              </w:r>
            </w:sdtContent>
          </w:sdt>
        </w:p>
      </w:tc>
    </w:tr>
  </w:tbl>
  <w:p w14:paraId="77FDB541" w14:textId="77777777" w:rsidR="00D40DF9" w:rsidRPr="00747E99" w:rsidRDefault="00D40DF9" w:rsidP="00747E99">
    <w:pPr>
      <w:pStyle w:val="Footer"/>
    </w:pPr>
  </w:p>
  <w:p w14:paraId="5B1F77B2" w14:textId="77777777" w:rsidR="00D40DF9" w:rsidRDefault="00D40D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BE883" w14:textId="77777777" w:rsidR="005D1ABB" w:rsidRDefault="005D1ABB" w:rsidP="00EA7154">
      <w:r>
        <w:separator/>
      </w:r>
    </w:p>
  </w:footnote>
  <w:footnote w:type="continuationSeparator" w:id="0">
    <w:p w14:paraId="32427EB4" w14:textId="77777777" w:rsidR="005D1ABB" w:rsidRDefault="005D1ABB" w:rsidP="00EA7154">
      <w:r>
        <w:continuationSeparator/>
      </w:r>
    </w:p>
  </w:footnote>
  <w:footnote w:type="continuationNotice" w:id="1">
    <w:p w14:paraId="6C9F51B4" w14:textId="77777777" w:rsidR="005D1ABB" w:rsidRDefault="005D1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1D3F" w14:textId="4B8B5090" w:rsidR="00947169" w:rsidRDefault="00947169" w:rsidP="00FB5232">
    <w:pPr>
      <w:pStyle w:val="Header"/>
      <w:tabs>
        <w:tab w:val="clear" w:pos="4513"/>
        <w:tab w:val="clear" w:pos="9026"/>
        <w:tab w:val="center" w:pos="4876"/>
      </w:tabs>
    </w:pPr>
    <w:r w:rsidRPr="003E66B6">
      <w:rPr>
        <w:noProof/>
        <w:sz w:val="44"/>
      </w:rPr>
      <w:drawing>
        <wp:anchor distT="0" distB="0" distL="0" distR="0" simplePos="0" relativeHeight="251658240" behindDoc="1" locked="0" layoutInCell="1" allowOverlap="1" wp14:anchorId="0A391DA5" wp14:editId="46DA151E">
          <wp:simplePos x="0" y="0"/>
          <wp:positionH relativeFrom="page">
            <wp:align>right</wp:align>
          </wp:positionH>
          <wp:positionV relativeFrom="page">
            <wp:posOffset>18415</wp:posOffset>
          </wp:positionV>
          <wp:extent cx="10149840" cy="9709112"/>
          <wp:effectExtent l="0" t="0" r="3810" b="698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149840" cy="9709112"/>
                  </a:xfrm>
                  <a:prstGeom prst="rect">
                    <a:avLst/>
                  </a:prstGeom>
                </pic:spPr>
              </pic:pic>
            </a:graphicData>
          </a:graphic>
          <wp14:sizeRelH relativeFrom="margin">
            <wp14:pctWidth>0</wp14:pctWidth>
          </wp14:sizeRelH>
          <wp14:sizeRelV relativeFrom="margin">
            <wp14:pctHeight>0</wp14:pctHeight>
          </wp14:sizeRelV>
        </wp:anchor>
      </w:drawing>
    </w:r>
  </w:p>
  <w:p w14:paraId="15D401A9" w14:textId="5C75A868" w:rsidR="00947169" w:rsidRPr="00333F35" w:rsidRDefault="00947169" w:rsidP="005731BF">
    <w:pPr>
      <w:pStyle w:val="Header"/>
      <w:tabs>
        <w:tab w:val="clear" w:pos="4513"/>
        <w:tab w:val="clear" w:pos="9026"/>
        <w:tab w:val="center" w:pos="4876"/>
      </w:tabs>
      <w:jc w:val="right"/>
    </w:pPr>
    <w:r>
      <w:br/>
    </w:r>
  </w:p>
  <w:p w14:paraId="015068F8" w14:textId="7CADED23" w:rsidR="00947169" w:rsidRDefault="00947169" w:rsidP="00D40DF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0111F"/>
    <w:multiLevelType w:val="hybridMultilevel"/>
    <w:tmpl w:val="29309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149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F0396"/>
    <w:multiLevelType w:val="hybridMultilevel"/>
    <w:tmpl w:val="EC7CD0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DDE73D7"/>
    <w:multiLevelType w:val="multilevel"/>
    <w:tmpl w:val="BF1872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892788"/>
    <w:multiLevelType w:val="hybridMultilevel"/>
    <w:tmpl w:val="C530783A"/>
    <w:lvl w:ilvl="0" w:tplc="D820F2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04072"/>
    <w:multiLevelType w:val="multilevel"/>
    <w:tmpl w:val="2C342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30B60"/>
    <w:multiLevelType w:val="hybridMultilevel"/>
    <w:tmpl w:val="6DD4D0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2D2715B"/>
    <w:multiLevelType w:val="hybridMultilevel"/>
    <w:tmpl w:val="F20EC6CE"/>
    <w:lvl w:ilvl="0" w:tplc="BCE41E6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A4B8A"/>
    <w:multiLevelType w:val="hybridMultilevel"/>
    <w:tmpl w:val="43EAE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63910"/>
    <w:multiLevelType w:val="multilevel"/>
    <w:tmpl w:val="D39E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1202E"/>
    <w:multiLevelType w:val="multilevel"/>
    <w:tmpl w:val="9D30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B221E"/>
    <w:multiLevelType w:val="hybridMultilevel"/>
    <w:tmpl w:val="4246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83E59"/>
    <w:multiLevelType w:val="hybridMultilevel"/>
    <w:tmpl w:val="DC94D484"/>
    <w:lvl w:ilvl="0" w:tplc="0A20C5D8">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543C5989"/>
    <w:multiLevelType w:val="hybridMultilevel"/>
    <w:tmpl w:val="683C6050"/>
    <w:lvl w:ilvl="0" w:tplc="3D3A628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66BC4"/>
    <w:multiLevelType w:val="hybridMultilevel"/>
    <w:tmpl w:val="0C5A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027AD9"/>
    <w:multiLevelType w:val="hybridMultilevel"/>
    <w:tmpl w:val="F3BE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877C91"/>
    <w:multiLevelType w:val="multilevel"/>
    <w:tmpl w:val="2CFE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220E0"/>
    <w:multiLevelType w:val="hybridMultilevel"/>
    <w:tmpl w:val="DA52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F2778"/>
    <w:multiLevelType w:val="hybridMultilevel"/>
    <w:tmpl w:val="0F24395C"/>
    <w:lvl w:ilvl="0" w:tplc="FCF86B50">
      <w:start w:val="1"/>
      <w:numFmt w:val="bullet"/>
      <w:lvlText w:val=""/>
      <w:lvlJc w:val="left"/>
      <w:pPr>
        <w:ind w:left="720" w:hanging="360"/>
      </w:pPr>
      <w:rPr>
        <w:rFonts w:ascii="Symbol" w:hAnsi="Symbol" w:hint="default"/>
      </w:rPr>
    </w:lvl>
    <w:lvl w:ilvl="1" w:tplc="368058FA">
      <w:start w:val="1"/>
      <w:numFmt w:val="bullet"/>
      <w:lvlText w:val="o"/>
      <w:lvlJc w:val="left"/>
      <w:pPr>
        <w:ind w:left="1440" w:hanging="360"/>
      </w:pPr>
      <w:rPr>
        <w:rFonts w:ascii="Courier New" w:hAnsi="Courier New" w:hint="default"/>
      </w:rPr>
    </w:lvl>
    <w:lvl w:ilvl="2" w:tplc="D04ECF3E">
      <w:start w:val="1"/>
      <w:numFmt w:val="bullet"/>
      <w:lvlText w:val=""/>
      <w:lvlJc w:val="left"/>
      <w:pPr>
        <w:ind w:left="2160" w:hanging="360"/>
      </w:pPr>
      <w:rPr>
        <w:rFonts w:ascii="Wingdings" w:hAnsi="Wingdings" w:hint="default"/>
      </w:rPr>
    </w:lvl>
    <w:lvl w:ilvl="3" w:tplc="20083BAC">
      <w:start w:val="1"/>
      <w:numFmt w:val="bullet"/>
      <w:lvlText w:val=""/>
      <w:lvlJc w:val="left"/>
      <w:pPr>
        <w:ind w:left="2880" w:hanging="360"/>
      </w:pPr>
      <w:rPr>
        <w:rFonts w:ascii="Symbol" w:hAnsi="Symbol" w:hint="default"/>
      </w:rPr>
    </w:lvl>
    <w:lvl w:ilvl="4" w:tplc="96B408A6">
      <w:start w:val="1"/>
      <w:numFmt w:val="bullet"/>
      <w:lvlText w:val="o"/>
      <w:lvlJc w:val="left"/>
      <w:pPr>
        <w:ind w:left="3600" w:hanging="360"/>
      </w:pPr>
      <w:rPr>
        <w:rFonts w:ascii="Courier New" w:hAnsi="Courier New" w:hint="default"/>
      </w:rPr>
    </w:lvl>
    <w:lvl w:ilvl="5" w:tplc="28247A4C">
      <w:start w:val="1"/>
      <w:numFmt w:val="bullet"/>
      <w:lvlText w:val=""/>
      <w:lvlJc w:val="left"/>
      <w:pPr>
        <w:ind w:left="4320" w:hanging="360"/>
      </w:pPr>
      <w:rPr>
        <w:rFonts w:ascii="Wingdings" w:hAnsi="Wingdings" w:hint="default"/>
      </w:rPr>
    </w:lvl>
    <w:lvl w:ilvl="6" w:tplc="2FB0D9BE">
      <w:start w:val="1"/>
      <w:numFmt w:val="bullet"/>
      <w:lvlText w:val=""/>
      <w:lvlJc w:val="left"/>
      <w:pPr>
        <w:ind w:left="5040" w:hanging="360"/>
      </w:pPr>
      <w:rPr>
        <w:rFonts w:ascii="Symbol" w:hAnsi="Symbol" w:hint="default"/>
      </w:rPr>
    </w:lvl>
    <w:lvl w:ilvl="7" w:tplc="C7C8CEFC">
      <w:start w:val="1"/>
      <w:numFmt w:val="bullet"/>
      <w:lvlText w:val="o"/>
      <w:lvlJc w:val="left"/>
      <w:pPr>
        <w:ind w:left="5760" w:hanging="360"/>
      </w:pPr>
      <w:rPr>
        <w:rFonts w:ascii="Courier New" w:hAnsi="Courier New" w:hint="default"/>
      </w:rPr>
    </w:lvl>
    <w:lvl w:ilvl="8" w:tplc="4896FFAA">
      <w:start w:val="1"/>
      <w:numFmt w:val="bullet"/>
      <w:lvlText w:val=""/>
      <w:lvlJc w:val="left"/>
      <w:pPr>
        <w:ind w:left="6480" w:hanging="360"/>
      </w:pPr>
      <w:rPr>
        <w:rFonts w:ascii="Wingdings" w:hAnsi="Wingdings" w:hint="default"/>
      </w:rPr>
    </w:lvl>
  </w:abstractNum>
  <w:abstractNum w:abstractNumId="19" w15:restartNumberingAfterBreak="0">
    <w:nsid w:val="7E217C62"/>
    <w:multiLevelType w:val="hybridMultilevel"/>
    <w:tmpl w:val="60B09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12"/>
  </w:num>
  <w:num w:numId="5">
    <w:abstractNumId w:val="11"/>
  </w:num>
  <w:num w:numId="6">
    <w:abstractNumId w:val="12"/>
  </w:num>
  <w:num w:numId="7">
    <w:abstractNumId w:val="18"/>
  </w:num>
  <w:num w:numId="8">
    <w:abstractNumId w:val="19"/>
  </w:num>
  <w:num w:numId="9">
    <w:abstractNumId w:val="2"/>
  </w:num>
  <w:num w:numId="10">
    <w:abstractNumId w:val="6"/>
  </w:num>
  <w:num w:numId="11">
    <w:abstractNumId w:val="8"/>
  </w:num>
  <w:num w:numId="12">
    <w:abstractNumId w:val="15"/>
  </w:num>
  <w:num w:numId="13">
    <w:abstractNumId w:val="7"/>
  </w:num>
  <w:num w:numId="14">
    <w:abstractNumId w:val="14"/>
  </w:num>
  <w:num w:numId="15">
    <w:abstractNumId w:val="17"/>
  </w:num>
  <w:num w:numId="16">
    <w:abstractNumId w:val="4"/>
  </w:num>
  <w:num w:numId="17">
    <w:abstractNumId w:val="9"/>
  </w:num>
  <w:num w:numId="18">
    <w:abstractNumId w:val="10"/>
  </w:num>
  <w:num w:numId="19">
    <w:abstractNumId w:val="5"/>
  </w:num>
  <w:num w:numId="20">
    <w:abstractNumId w:val="16"/>
  </w:num>
  <w:num w:numId="2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ridTable4-Accent3"/>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10"/>
    <w:rsid w:val="00002DCD"/>
    <w:rsid w:val="0000695C"/>
    <w:rsid w:val="0000785B"/>
    <w:rsid w:val="00011135"/>
    <w:rsid w:val="00013DD1"/>
    <w:rsid w:val="0002687C"/>
    <w:rsid w:val="0003015F"/>
    <w:rsid w:val="00052F3C"/>
    <w:rsid w:val="000542CB"/>
    <w:rsid w:val="000615E4"/>
    <w:rsid w:val="0006207C"/>
    <w:rsid w:val="00066456"/>
    <w:rsid w:val="0007214D"/>
    <w:rsid w:val="00072C35"/>
    <w:rsid w:val="00084EF7"/>
    <w:rsid w:val="00087310"/>
    <w:rsid w:val="000942FC"/>
    <w:rsid w:val="00095608"/>
    <w:rsid w:val="00096368"/>
    <w:rsid w:val="000B1BA2"/>
    <w:rsid w:val="000B1F8A"/>
    <w:rsid w:val="000B6800"/>
    <w:rsid w:val="000B7C5B"/>
    <w:rsid w:val="000C25B4"/>
    <w:rsid w:val="000D0159"/>
    <w:rsid w:val="000D2E82"/>
    <w:rsid w:val="000D7DB9"/>
    <w:rsid w:val="000E1DEA"/>
    <w:rsid w:val="000E3B17"/>
    <w:rsid w:val="000E3F2A"/>
    <w:rsid w:val="000E4AC3"/>
    <w:rsid w:val="000F41DF"/>
    <w:rsid w:val="000F761D"/>
    <w:rsid w:val="000F7C90"/>
    <w:rsid w:val="001028A9"/>
    <w:rsid w:val="00104046"/>
    <w:rsid w:val="00106E4C"/>
    <w:rsid w:val="00117FD5"/>
    <w:rsid w:val="0012057C"/>
    <w:rsid w:val="00126D5D"/>
    <w:rsid w:val="001313D3"/>
    <w:rsid w:val="001327B6"/>
    <w:rsid w:val="00137ED5"/>
    <w:rsid w:val="001408E9"/>
    <w:rsid w:val="0014319D"/>
    <w:rsid w:val="001438C4"/>
    <w:rsid w:val="0015253C"/>
    <w:rsid w:val="001555B7"/>
    <w:rsid w:val="00166591"/>
    <w:rsid w:val="001750EA"/>
    <w:rsid w:val="00180FA7"/>
    <w:rsid w:val="00185871"/>
    <w:rsid w:val="00186F93"/>
    <w:rsid w:val="00195849"/>
    <w:rsid w:val="001A13EE"/>
    <w:rsid w:val="001A1DE9"/>
    <w:rsid w:val="001A57BA"/>
    <w:rsid w:val="001A7244"/>
    <w:rsid w:val="001A7C03"/>
    <w:rsid w:val="001B39DE"/>
    <w:rsid w:val="001D1CCA"/>
    <w:rsid w:val="001D2488"/>
    <w:rsid w:val="001F0043"/>
    <w:rsid w:val="001F3554"/>
    <w:rsid w:val="00200DB1"/>
    <w:rsid w:val="00200DD6"/>
    <w:rsid w:val="00204E55"/>
    <w:rsid w:val="0020568B"/>
    <w:rsid w:val="00217D95"/>
    <w:rsid w:val="00226908"/>
    <w:rsid w:val="0023436D"/>
    <w:rsid w:val="00236209"/>
    <w:rsid w:val="00261BF4"/>
    <w:rsid w:val="00262860"/>
    <w:rsid w:val="002650F0"/>
    <w:rsid w:val="00266846"/>
    <w:rsid w:val="00272965"/>
    <w:rsid w:val="002759E8"/>
    <w:rsid w:val="0028432D"/>
    <w:rsid w:val="00285B11"/>
    <w:rsid w:val="0028666B"/>
    <w:rsid w:val="00286C4B"/>
    <w:rsid w:val="0028751D"/>
    <w:rsid w:val="00294BCC"/>
    <w:rsid w:val="002A0E67"/>
    <w:rsid w:val="002A2C79"/>
    <w:rsid w:val="002A7545"/>
    <w:rsid w:val="002B2A72"/>
    <w:rsid w:val="002B49E4"/>
    <w:rsid w:val="002B5226"/>
    <w:rsid w:val="002C1AEA"/>
    <w:rsid w:val="002C5DF7"/>
    <w:rsid w:val="002D0882"/>
    <w:rsid w:val="002D132D"/>
    <w:rsid w:val="002D60A9"/>
    <w:rsid w:val="002D7108"/>
    <w:rsid w:val="002E1312"/>
    <w:rsid w:val="002E4F92"/>
    <w:rsid w:val="002F170A"/>
    <w:rsid w:val="002F2263"/>
    <w:rsid w:val="002F5206"/>
    <w:rsid w:val="003017B6"/>
    <w:rsid w:val="0030552B"/>
    <w:rsid w:val="00305F85"/>
    <w:rsid w:val="00313481"/>
    <w:rsid w:val="003134BD"/>
    <w:rsid w:val="00322907"/>
    <w:rsid w:val="00323789"/>
    <w:rsid w:val="00324787"/>
    <w:rsid w:val="00326E86"/>
    <w:rsid w:val="0032740D"/>
    <w:rsid w:val="0033135B"/>
    <w:rsid w:val="00333F35"/>
    <w:rsid w:val="00337568"/>
    <w:rsid w:val="00342EE8"/>
    <w:rsid w:val="00345E9C"/>
    <w:rsid w:val="00347613"/>
    <w:rsid w:val="003478F4"/>
    <w:rsid w:val="00354644"/>
    <w:rsid w:val="00376152"/>
    <w:rsid w:val="00381E9E"/>
    <w:rsid w:val="003858F2"/>
    <w:rsid w:val="0039404A"/>
    <w:rsid w:val="0039619C"/>
    <w:rsid w:val="003B1490"/>
    <w:rsid w:val="003B257D"/>
    <w:rsid w:val="003C40E3"/>
    <w:rsid w:val="003C4D8C"/>
    <w:rsid w:val="003D1839"/>
    <w:rsid w:val="003E66B6"/>
    <w:rsid w:val="003E66C5"/>
    <w:rsid w:val="003F5625"/>
    <w:rsid w:val="004058FE"/>
    <w:rsid w:val="00406BA5"/>
    <w:rsid w:val="0041630A"/>
    <w:rsid w:val="00417282"/>
    <w:rsid w:val="00427401"/>
    <w:rsid w:val="004278A8"/>
    <w:rsid w:val="00431606"/>
    <w:rsid w:val="00432294"/>
    <w:rsid w:val="00432A38"/>
    <w:rsid w:val="00447C4B"/>
    <w:rsid w:val="00457411"/>
    <w:rsid w:val="00473D41"/>
    <w:rsid w:val="00474183"/>
    <w:rsid w:val="0047465A"/>
    <w:rsid w:val="00475FDB"/>
    <w:rsid w:val="00490F8A"/>
    <w:rsid w:val="00497BDA"/>
    <w:rsid w:val="004A07E1"/>
    <w:rsid w:val="004B343C"/>
    <w:rsid w:val="004C0AE5"/>
    <w:rsid w:val="004C144A"/>
    <w:rsid w:val="004C38E0"/>
    <w:rsid w:val="004C76CC"/>
    <w:rsid w:val="004E0468"/>
    <w:rsid w:val="004E4C14"/>
    <w:rsid w:val="0050239A"/>
    <w:rsid w:val="005102EC"/>
    <w:rsid w:val="005111E0"/>
    <w:rsid w:val="005154EB"/>
    <w:rsid w:val="00517067"/>
    <w:rsid w:val="005323BE"/>
    <w:rsid w:val="00534B21"/>
    <w:rsid w:val="005354B7"/>
    <w:rsid w:val="005378B1"/>
    <w:rsid w:val="005419AC"/>
    <w:rsid w:val="00542AD0"/>
    <w:rsid w:val="00544BF9"/>
    <w:rsid w:val="00552339"/>
    <w:rsid w:val="00552592"/>
    <w:rsid w:val="0055309B"/>
    <w:rsid w:val="00556651"/>
    <w:rsid w:val="005724EC"/>
    <w:rsid w:val="005731BF"/>
    <w:rsid w:val="00573C78"/>
    <w:rsid w:val="00574FB0"/>
    <w:rsid w:val="00575A16"/>
    <w:rsid w:val="00583673"/>
    <w:rsid w:val="005923D5"/>
    <w:rsid w:val="005A1E58"/>
    <w:rsid w:val="005A208B"/>
    <w:rsid w:val="005A36F5"/>
    <w:rsid w:val="005B219F"/>
    <w:rsid w:val="005B60E2"/>
    <w:rsid w:val="005B640D"/>
    <w:rsid w:val="005C1818"/>
    <w:rsid w:val="005C2C77"/>
    <w:rsid w:val="005C3BB6"/>
    <w:rsid w:val="005C4551"/>
    <w:rsid w:val="005C5746"/>
    <w:rsid w:val="005C5DDD"/>
    <w:rsid w:val="005D00A2"/>
    <w:rsid w:val="005D09A9"/>
    <w:rsid w:val="005D1ABB"/>
    <w:rsid w:val="005E0B93"/>
    <w:rsid w:val="005E2859"/>
    <w:rsid w:val="005E5282"/>
    <w:rsid w:val="005E6031"/>
    <w:rsid w:val="005E6D05"/>
    <w:rsid w:val="005F3685"/>
    <w:rsid w:val="005F676D"/>
    <w:rsid w:val="005F6BEB"/>
    <w:rsid w:val="00600472"/>
    <w:rsid w:val="00611725"/>
    <w:rsid w:val="00612E7C"/>
    <w:rsid w:val="00616A69"/>
    <w:rsid w:val="00620DF7"/>
    <w:rsid w:val="00624E89"/>
    <w:rsid w:val="00625D60"/>
    <w:rsid w:val="00627277"/>
    <w:rsid w:val="0063090E"/>
    <w:rsid w:val="006447DB"/>
    <w:rsid w:val="00647900"/>
    <w:rsid w:val="00653D6C"/>
    <w:rsid w:val="00665086"/>
    <w:rsid w:val="00683329"/>
    <w:rsid w:val="00684B60"/>
    <w:rsid w:val="00687239"/>
    <w:rsid w:val="006A68DB"/>
    <w:rsid w:val="006B6EFC"/>
    <w:rsid w:val="006C2F1D"/>
    <w:rsid w:val="006C4D4D"/>
    <w:rsid w:val="006D0AFE"/>
    <w:rsid w:val="006E2F26"/>
    <w:rsid w:val="006E3A8F"/>
    <w:rsid w:val="006F0C4D"/>
    <w:rsid w:val="006F2B56"/>
    <w:rsid w:val="006F70C6"/>
    <w:rsid w:val="006F7D00"/>
    <w:rsid w:val="00701E4C"/>
    <w:rsid w:val="007045BB"/>
    <w:rsid w:val="007058EA"/>
    <w:rsid w:val="00712E12"/>
    <w:rsid w:val="007209D8"/>
    <w:rsid w:val="007221A1"/>
    <w:rsid w:val="00725D0B"/>
    <w:rsid w:val="00727BB4"/>
    <w:rsid w:val="0073139A"/>
    <w:rsid w:val="007417B3"/>
    <w:rsid w:val="00745D8A"/>
    <w:rsid w:val="00747E99"/>
    <w:rsid w:val="00753C4F"/>
    <w:rsid w:val="007558C5"/>
    <w:rsid w:val="00773C10"/>
    <w:rsid w:val="007801EE"/>
    <w:rsid w:val="00783A62"/>
    <w:rsid w:val="00785BEB"/>
    <w:rsid w:val="00785C9E"/>
    <w:rsid w:val="007904C5"/>
    <w:rsid w:val="007979B0"/>
    <w:rsid w:val="007A4EB2"/>
    <w:rsid w:val="007A5F19"/>
    <w:rsid w:val="007A659E"/>
    <w:rsid w:val="007A67CB"/>
    <w:rsid w:val="007B1359"/>
    <w:rsid w:val="007B2A98"/>
    <w:rsid w:val="007C223A"/>
    <w:rsid w:val="007C29A0"/>
    <w:rsid w:val="007C29FF"/>
    <w:rsid w:val="007D0565"/>
    <w:rsid w:val="007D1A46"/>
    <w:rsid w:val="007E07DC"/>
    <w:rsid w:val="007E71DF"/>
    <w:rsid w:val="007F34D1"/>
    <w:rsid w:val="007F5EBB"/>
    <w:rsid w:val="00805DCB"/>
    <w:rsid w:val="008119AA"/>
    <w:rsid w:val="00813F85"/>
    <w:rsid w:val="0081537E"/>
    <w:rsid w:val="008257B2"/>
    <w:rsid w:val="00835E8E"/>
    <w:rsid w:val="0083631E"/>
    <w:rsid w:val="00853CDA"/>
    <w:rsid w:val="008573E0"/>
    <w:rsid w:val="0086088B"/>
    <w:rsid w:val="00862AB5"/>
    <w:rsid w:val="00873442"/>
    <w:rsid w:val="0088081A"/>
    <w:rsid w:val="00890DD9"/>
    <w:rsid w:val="00896314"/>
    <w:rsid w:val="0089676B"/>
    <w:rsid w:val="008A02C8"/>
    <w:rsid w:val="008A1128"/>
    <w:rsid w:val="008B7541"/>
    <w:rsid w:val="008C0B5F"/>
    <w:rsid w:val="008C439B"/>
    <w:rsid w:val="008D0C42"/>
    <w:rsid w:val="008D11E2"/>
    <w:rsid w:val="008D1616"/>
    <w:rsid w:val="008E2ADF"/>
    <w:rsid w:val="008E3BAC"/>
    <w:rsid w:val="008F15F9"/>
    <w:rsid w:val="008F65B6"/>
    <w:rsid w:val="009015DA"/>
    <w:rsid w:val="00905AC5"/>
    <w:rsid w:val="00911EE1"/>
    <w:rsid w:val="009126D2"/>
    <w:rsid w:val="00914A3B"/>
    <w:rsid w:val="00917A61"/>
    <w:rsid w:val="009212F4"/>
    <w:rsid w:val="00924FB3"/>
    <w:rsid w:val="00942E2F"/>
    <w:rsid w:val="00945160"/>
    <w:rsid w:val="00947169"/>
    <w:rsid w:val="00951096"/>
    <w:rsid w:val="0095457E"/>
    <w:rsid w:val="00966E74"/>
    <w:rsid w:val="0096739B"/>
    <w:rsid w:val="00981A34"/>
    <w:rsid w:val="00983514"/>
    <w:rsid w:val="00986510"/>
    <w:rsid w:val="009917C3"/>
    <w:rsid w:val="009A0530"/>
    <w:rsid w:val="009A0D67"/>
    <w:rsid w:val="009A541A"/>
    <w:rsid w:val="009A76B7"/>
    <w:rsid w:val="009B45F7"/>
    <w:rsid w:val="009B544D"/>
    <w:rsid w:val="009B5CC0"/>
    <w:rsid w:val="009C1DE3"/>
    <w:rsid w:val="009C5B6C"/>
    <w:rsid w:val="009C5E08"/>
    <w:rsid w:val="009E27E5"/>
    <w:rsid w:val="009F3A8C"/>
    <w:rsid w:val="00A17A27"/>
    <w:rsid w:val="00A22082"/>
    <w:rsid w:val="00A33583"/>
    <w:rsid w:val="00A36F70"/>
    <w:rsid w:val="00A412BD"/>
    <w:rsid w:val="00A44AEE"/>
    <w:rsid w:val="00A44D6B"/>
    <w:rsid w:val="00A4685D"/>
    <w:rsid w:val="00A5046C"/>
    <w:rsid w:val="00A61223"/>
    <w:rsid w:val="00A62DCC"/>
    <w:rsid w:val="00A640EB"/>
    <w:rsid w:val="00A84F1E"/>
    <w:rsid w:val="00A8571D"/>
    <w:rsid w:val="00A858AA"/>
    <w:rsid w:val="00A934FA"/>
    <w:rsid w:val="00A96920"/>
    <w:rsid w:val="00A97321"/>
    <w:rsid w:val="00AB34CC"/>
    <w:rsid w:val="00AB4AC1"/>
    <w:rsid w:val="00AC2F86"/>
    <w:rsid w:val="00AD0A05"/>
    <w:rsid w:val="00AD3BB9"/>
    <w:rsid w:val="00AE70A0"/>
    <w:rsid w:val="00AF3D21"/>
    <w:rsid w:val="00AF4BE5"/>
    <w:rsid w:val="00AF5CC8"/>
    <w:rsid w:val="00B00E1B"/>
    <w:rsid w:val="00B02BCD"/>
    <w:rsid w:val="00B05DDD"/>
    <w:rsid w:val="00B20735"/>
    <w:rsid w:val="00B312E8"/>
    <w:rsid w:val="00B350B9"/>
    <w:rsid w:val="00B3611F"/>
    <w:rsid w:val="00B43EE4"/>
    <w:rsid w:val="00B47B24"/>
    <w:rsid w:val="00B5528D"/>
    <w:rsid w:val="00B56CA5"/>
    <w:rsid w:val="00B576D8"/>
    <w:rsid w:val="00B610B0"/>
    <w:rsid w:val="00B617A6"/>
    <w:rsid w:val="00B6470F"/>
    <w:rsid w:val="00B7178E"/>
    <w:rsid w:val="00B73851"/>
    <w:rsid w:val="00B750A0"/>
    <w:rsid w:val="00B82EA4"/>
    <w:rsid w:val="00B833DB"/>
    <w:rsid w:val="00B83AF7"/>
    <w:rsid w:val="00B86AF1"/>
    <w:rsid w:val="00B97351"/>
    <w:rsid w:val="00BA5FB0"/>
    <w:rsid w:val="00BA7958"/>
    <w:rsid w:val="00BA7C4B"/>
    <w:rsid w:val="00BB1B91"/>
    <w:rsid w:val="00BB4B04"/>
    <w:rsid w:val="00BB5800"/>
    <w:rsid w:val="00BB5A8C"/>
    <w:rsid w:val="00BB688B"/>
    <w:rsid w:val="00BD333A"/>
    <w:rsid w:val="00BD621D"/>
    <w:rsid w:val="00BD71E0"/>
    <w:rsid w:val="00BE46A1"/>
    <w:rsid w:val="00BF39BD"/>
    <w:rsid w:val="00C0012E"/>
    <w:rsid w:val="00C10912"/>
    <w:rsid w:val="00C1177C"/>
    <w:rsid w:val="00C129B1"/>
    <w:rsid w:val="00C160BC"/>
    <w:rsid w:val="00C21FA7"/>
    <w:rsid w:val="00C23ED6"/>
    <w:rsid w:val="00C275B0"/>
    <w:rsid w:val="00C314A2"/>
    <w:rsid w:val="00C32280"/>
    <w:rsid w:val="00C35F77"/>
    <w:rsid w:val="00C41C9C"/>
    <w:rsid w:val="00C441F1"/>
    <w:rsid w:val="00C45658"/>
    <w:rsid w:val="00C468E6"/>
    <w:rsid w:val="00C47443"/>
    <w:rsid w:val="00C50CA8"/>
    <w:rsid w:val="00C56B70"/>
    <w:rsid w:val="00C56CB6"/>
    <w:rsid w:val="00C651AA"/>
    <w:rsid w:val="00C71195"/>
    <w:rsid w:val="00C75F7A"/>
    <w:rsid w:val="00C770A2"/>
    <w:rsid w:val="00C846E0"/>
    <w:rsid w:val="00C84816"/>
    <w:rsid w:val="00C84848"/>
    <w:rsid w:val="00C909EF"/>
    <w:rsid w:val="00C90F54"/>
    <w:rsid w:val="00C93416"/>
    <w:rsid w:val="00C94407"/>
    <w:rsid w:val="00CB2968"/>
    <w:rsid w:val="00CB42DC"/>
    <w:rsid w:val="00CC774B"/>
    <w:rsid w:val="00CD0C87"/>
    <w:rsid w:val="00CD10D8"/>
    <w:rsid w:val="00CD564F"/>
    <w:rsid w:val="00CE7DBE"/>
    <w:rsid w:val="00CF15A8"/>
    <w:rsid w:val="00CF1CA6"/>
    <w:rsid w:val="00D05E70"/>
    <w:rsid w:val="00D11B9A"/>
    <w:rsid w:val="00D228C1"/>
    <w:rsid w:val="00D2294F"/>
    <w:rsid w:val="00D24983"/>
    <w:rsid w:val="00D264CF"/>
    <w:rsid w:val="00D30CDE"/>
    <w:rsid w:val="00D331E1"/>
    <w:rsid w:val="00D33D44"/>
    <w:rsid w:val="00D40AE2"/>
    <w:rsid w:val="00D40DF9"/>
    <w:rsid w:val="00D425E8"/>
    <w:rsid w:val="00D539CC"/>
    <w:rsid w:val="00D640A1"/>
    <w:rsid w:val="00D6445A"/>
    <w:rsid w:val="00D80109"/>
    <w:rsid w:val="00D96E04"/>
    <w:rsid w:val="00DA0E34"/>
    <w:rsid w:val="00DA1C04"/>
    <w:rsid w:val="00DA63F3"/>
    <w:rsid w:val="00DB08CF"/>
    <w:rsid w:val="00DB7B5C"/>
    <w:rsid w:val="00DB7E6E"/>
    <w:rsid w:val="00DC1662"/>
    <w:rsid w:val="00DC16EF"/>
    <w:rsid w:val="00DC7DC7"/>
    <w:rsid w:val="00DD450E"/>
    <w:rsid w:val="00DF1089"/>
    <w:rsid w:val="00DF61F6"/>
    <w:rsid w:val="00DF7F0B"/>
    <w:rsid w:val="00E011C9"/>
    <w:rsid w:val="00E018B9"/>
    <w:rsid w:val="00E0763A"/>
    <w:rsid w:val="00E1024D"/>
    <w:rsid w:val="00E110C8"/>
    <w:rsid w:val="00E25DE5"/>
    <w:rsid w:val="00E32E3F"/>
    <w:rsid w:val="00E356B9"/>
    <w:rsid w:val="00E35DF2"/>
    <w:rsid w:val="00E36DE0"/>
    <w:rsid w:val="00E503DB"/>
    <w:rsid w:val="00E611B8"/>
    <w:rsid w:val="00E637F3"/>
    <w:rsid w:val="00E67051"/>
    <w:rsid w:val="00E75E22"/>
    <w:rsid w:val="00E77358"/>
    <w:rsid w:val="00E775BA"/>
    <w:rsid w:val="00E77E2D"/>
    <w:rsid w:val="00E8454E"/>
    <w:rsid w:val="00E8630B"/>
    <w:rsid w:val="00E86FE5"/>
    <w:rsid w:val="00E87930"/>
    <w:rsid w:val="00EA0148"/>
    <w:rsid w:val="00EA05A1"/>
    <w:rsid w:val="00EA7154"/>
    <w:rsid w:val="00EB7534"/>
    <w:rsid w:val="00EC125E"/>
    <w:rsid w:val="00EC1A6F"/>
    <w:rsid w:val="00EC3487"/>
    <w:rsid w:val="00EC3EFC"/>
    <w:rsid w:val="00EC67A2"/>
    <w:rsid w:val="00ED3F39"/>
    <w:rsid w:val="00ED61B5"/>
    <w:rsid w:val="00EE39D3"/>
    <w:rsid w:val="00EE53E6"/>
    <w:rsid w:val="00EE6822"/>
    <w:rsid w:val="00EE6A35"/>
    <w:rsid w:val="00EF028F"/>
    <w:rsid w:val="00EF376F"/>
    <w:rsid w:val="00EF3B3D"/>
    <w:rsid w:val="00F2796B"/>
    <w:rsid w:val="00F31CEE"/>
    <w:rsid w:val="00F4023C"/>
    <w:rsid w:val="00F42411"/>
    <w:rsid w:val="00F47ECC"/>
    <w:rsid w:val="00F52036"/>
    <w:rsid w:val="00F53A0E"/>
    <w:rsid w:val="00F60853"/>
    <w:rsid w:val="00F62EDF"/>
    <w:rsid w:val="00F653E0"/>
    <w:rsid w:val="00F65830"/>
    <w:rsid w:val="00F668F3"/>
    <w:rsid w:val="00F7607B"/>
    <w:rsid w:val="00F821BA"/>
    <w:rsid w:val="00F9357D"/>
    <w:rsid w:val="00F9470E"/>
    <w:rsid w:val="00FA42DC"/>
    <w:rsid w:val="00FB48E7"/>
    <w:rsid w:val="00FB5232"/>
    <w:rsid w:val="00FB6348"/>
    <w:rsid w:val="00FD01EA"/>
    <w:rsid w:val="00FD232F"/>
    <w:rsid w:val="00FD3127"/>
    <w:rsid w:val="00FD3700"/>
    <w:rsid w:val="00FE094C"/>
    <w:rsid w:val="00FE14E1"/>
    <w:rsid w:val="00FE2CBB"/>
    <w:rsid w:val="00FE2D14"/>
    <w:rsid w:val="00FE7A91"/>
    <w:rsid w:val="00FE7D98"/>
    <w:rsid w:val="00FF529E"/>
    <w:rsid w:val="00FF6186"/>
    <w:rsid w:val="0234DA8F"/>
    <w:rsid w:val="08602552"/>
    <w:rsid w:val="22554D70"/>
    <w:rsid w:val="3617429E"/>
    <w:rsid w:val="3825688F"/>
    <w:rsid w:val="4F1DCC50"/>
    <w:rsid w:val="632B9DCE"/>
    <w:rsid w:val="64AD2285"/>
    <w:rsid w:val="741522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747709"/>
  <w15:chartTrackingRefBased/>
  <w15:docId w15:val="{3BFF0689-7307-47E3-A95C-F40041C3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D60"/>
  </w:style>
  <w:style w:type="paragraph" w:styleId="Heading1">
    <w:name w:val="heading 1"/>
    <w:basedOn w:val="Normal"/>
    <w:next w:val="Normal"/>
    <w:link w:val="Heading1Char"/>
    <w:uiPriority w:val="9"/>
    <w:qFormat/>
    <w:rsid w:val="00625D60"/>
    <w:pPr>
      <w:keepNext/>
      <w:keepLines/>
      <w:spacing w:before="400" w:after="40" w:line="240" w:lineRule="auto"/>
      <w:outlineLvl w:val="0"/>
    </w:pPr>
    <w:rPr>
      <w:rFonts w:asciiTheme="majorHAnsi" w:eastAsiaTheme="majorEastAsia" w:hAnsiTheme="majorHAnsi" w:cstheme="majorBidi"/>
      <w:color w:val="1A4E74" w:themeColor="text2"/>
      <w:sz w:val="48"/>
      <w:szCs w:val="36"/>
    </w:rPr>
  </w:style>
  <w:style w:type="paragraph" w:styleId="Heading2">
    <w:name w:val="heading 2"/>
    <w:basedOn w:val="Heading1"/>
    <w:next w:val="Normal"/>
    <w:link w:val="Heading2Char"/>
    <w:uiPriority w:val="9"/>
    <w:unhideWhenUsed/>
    <w:qFormat/>
    <w:rsid w:val="00625D60"/>
    <w:pPr>
      <w:spacing w:before="360" w:after="240"/>
      <w:outlineLvl w:val="1"/>
    </w:pPr>
    <w:rPr>
      <w:color w:val="45B0E4" w:themeColor="accent2"/>
      <w:sz w:val="36"/>
    </w:rPr>
  </w:style>
  <w:style w:type="paragraph" w:styleId="Heading3">
    <w:name w:val="heading 3"/>
    <w:basedOn w:val="Normal"/>
    <w:next w:val="Normal"/>
    <w:link w:val="Heading3Char"/>
    <w:uiPriority w:val="9"/>
    <w:unhideWhenUsed/>
    <w:qFormat/>
    <w:rsid w:val="00625D60"/>
    <w:pPr>
      <w:keepNext/>
      <w:keepLines/>
      <w:spacing w:before="240" w:after="120" w:line="240" w:lineRule="auto"/>
      <w:outlineLvl w:val="2"/>
    </w:pPr>
    <w:rPr>
      <w:rFonts w:asciiTheme="majorHAnsi" w:eastAsiaTheme="majorEastAsia" w:hAnsiTheme="majorHAnsi" w:cstheme="majorBidi"/>
      <w:color w:val="000000" w:themeColor="text1"/>
      <w:sz w:val="24"/>
      <w:szCs w:val="28"/>
    </w:rPr>
  </w:style>
  <w:style w:type="paragraph" w:styleId="Heading4">
    <w:name w:val="heading 4"/>
    <w:basedOn w:val="Normal"/>
    <w:next w:val="Normal"/>
    <w:link w:val="Heading4Char"/>
    <w:uiPriority w:val="9"/>
    <w:unhideWhenUsed/>
    <w:rsid w:val="00CE7DBE"/>
    <w:pPr>
      <w:keepNext/>
      <w:keepLines/>
      <w:spacing w:before="40" w:after="0"/>
      <w:outlineLvl w:val="3"/>
    </w:pPr>
    <w:rPr>
      <w:rFonts w:asciiTheme="majorHAnsi" w:eastAsiaTheme="majorEastAsia" w:hAnsiTheme="majorHAnsi" w:cstheme="majorBidi"/>
      <w:color w:val="1A4E74" w:themeColor="text2"/>
      <w:sz w:val="24"/>
      <w:szCs w:val="24"/>
    </w:rPr>
  </w:style>
  <w:style w:type="paragraph" w:styleId="Heading5">
    <w:name w:val="heading 5"/>
    <w:basedOn w:val="Normal"/>
    <w:next w:val="Normal"/>
    <w:link w:val="Heading5Char"/>
    <w:uiPriority w:val="9"/>
    <w:unhideWhenUsed/>
    <w:rsid w:val="00CE7DBE"/>
    <w:pPr>
      <w:keepNext/>
      <w:keepLines/>
      <w:spacing w:before="40" w:after="0"/>
      <w:outlineLvl w:val="4"/>
    </w:pPr>
    <w:rPr>
      <w:rFonts w:asciiTheme="majorHAnsi" w:eastAsiaTheme="majorEastAsia" w:hAnsiTheme="majorHAnsi" w:cstheme="majorBidi"/>
      <w:caps/>
      <w:color w:val="1A4E74" w:themeColor="text2"/>
    </w:rPr>
  </w:style>
  <w:style w:type="paragraph" w:styleId="Heading6">
    <w:name w:val="heading 6"/>
    <w:basedOn w:val="Normal"/>
    <w:next w:val="Normal"/>
    <w:link w:val="Heading6Char"/>
    <w:uiPriority w:val="9"/>
    <w:semiHidden/>
    <w:unhideWhenUsed/>
    <w:rsid w:val="00474183"/>
    <w:pPr>
      <w:keepNext/>
      <w:keepLines/>
      <w:spacing w:before="40" w:after="0"/>
      <w:outlineLvl w:val="5"/>
    </w:pPr>
    <w:rPr>
      <w:rFonts w:asciiTheme="majorHAnsi" w:eastAsiaTheme="majorEastAsia" w:hAnsiTheme="majorHAnsi" w:cstheme="majorBidi"/>
      <w:i/>
      <w:iCs/>
      <w:caps/>
      <w:color w:val="052613" w:themeColor="accent1" w:themeShade="80"/>
    </w:rPr>
  </w:style>
  <w:style w:type="paragraph" w:styleId="Heading7">
    <w:name w:val="heading 7"/>
    <w:basedOn w:val="Normal"/>
    <w:next w:val="Normal"/>
    <w:link w:val="Heading7Char"/>
    <w:uiPriority w:val="9"/>
    <w:semiHidden/>
    <w:unhideWhenUsed/>
    <w:qFormat/>
    <w:rsid w:val="00625D60"/>
    <w:pPr>
      <w:keepNext/>
      <w:keepLines/>
      <w:spacing w:before="40" w:after="0"/>
      <w:outlineLvl w:val="6"/>
    </w:pPr>
    <w:rPr>
      <w:rFonts w:asciiTheme="majorHAnsi" w:eastAsiaTheme="majorEastAsia" w:hAnsiTheme="majorHAnsi" w:cstheme="majorBidi"/>
      <w:b/>
      <w:bCs/>
      <w:color w:val="052613" w:themeColor="accent1" w:themeShade="80"/>
    </w:rPr>
  </w:style>
  <w:style w:type="paragraph" w:styleId="Heading8">
    <w:name w:val="heading 8"/>
    <w:basedOn w:val="Normal"/>
    <w:next w:val="Normal"/>
    <w:link w:val="Heading8Char"/>
    <w:uiPriority w:val="9"/>
    <w:semiHidden/>
    <w:unhideWhenUsed/>
    <w:qFormat/>
    <w:rsid w:val="00625D60"/>
    <w:pPr>
      <w:keepNext/>
      <w:keepLines/>
      <w:spacing w:before="40" w:after="0"/>
      <w:outlineLvl w:val="7"/>
    </w:pPr>
    <w:rPr>
      <w:rFonts w:asciiTheme="majorHAnsi" w:eastAsiaTheme="majorEastAsia" w:hAnsiTheme="majorHAnsi" w:cstheme="majorBidi"/>
      <w:b/>
      <w:bCs/>
      <w:i/>
      <w:iCs/>
      <w:color w:val="052613" w:themeColor="accent1" w:themeShade="80"/>
    </w:rPr>
  </w:style>
  <w:style w:type="paragraph" w:styleId="Heading9">
    <w:name w:val="heading 9"/>
    <w:basedOn w:val="Normal"/>
    <w:next w:val="Normal"/>
    <w:link w:val="Heading9Char"/>
    <w:uiPriority w:val="9"/>
    <w:semiHidden/>
    <w:unhideWhenUsed/>
    <w:qFormat/>
    <w:rsid w:val="00625D60"/>
    <w:pPr>
      <w:keepNext/>
      <w:keepLines/>
      <w:spacing w:before="40" w:after="0"/>
      <w:outlineLvl w:val="8"/>
    </w:pPr>
    <w:rPr>
      <w:rFonts w:asciiTheme="majorHAnsi" w:eastAsiaTheme="majorEastAsia" w:hAnsiTheme="majorHAnsi" w:cstheme="majorBidi"/>
      <w:i/>
      <w:iCs/>
      <w:color w:val="052613"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D60"/>
    <w:rPr>
      <w:rFonts w:asciiTheme="majorHAnsi" w:eastAsiaTheme="majorEastAsia" w:hAnsiTheme="majorHAnsi" w:cstheme="majorBidi"/>
      <w:color w:val="1A4E74" w:themeColor="text2"/>
      <w:sz w:val="48"/>
      <w:szCs w:val="36"/>
    </w:rPr>
  </w:style>
  <w:style w:type="character" w:customStyle="1" w:styleId="Heading2Char">
    <w:name w:val="Heading 2 Char"/>
    <w:basedOn w:val="DefaultParagraphFont"/>
    <w:link w:val="Heading2"/>
    <w:uiPriority w:val="9"/>
    <w:rsid w:val="00625D60"/>
    <w:rPr>
      <w:rFonts w:asciiTheme="majorHAnsi" w:eastAsiaTheme="majorEastAsia" w:hAnsiTheme="majorHAnsi" w:cstheme="majorBidi"/>
      <w:color w:val="45B0E4" w:themeColor="accent2"/>
      <w:sz w:val="36"/>
      <w:szCs w:val="36"/>
    </w:rPr>
  </w:style>
  <w:style w:type="character" w:customStyle="1" w:styleId="Heading3Char">
    <w:name w:val="Heading 3 Char"/>
    <w:basedOn w:val="DefaultParagraphFont"/>
    <w:link w:val="Heading3"/>
    <w:uiPriority w:val="9"/>
    <w:rsid w:val="00625D60"/>
    <w:rPr>
      <w:rFonts w:asciiTheme="majorHAnsi" w:eastAsiaTheme="majorEastAsia" w:hAnsiTheme="majorHAnsi" w:cstheme="majorBidi"/>
      <w:color w:val="000000" w:themeColor="text1"/>
      <w:sz w:val="24"/>
      <w:szCs w:val="28"/>
    </w:rPr>
  </w:style>
  <w:style w:type="character" w:customStyle="1" w:styleId="Heading4Char">
    <w:name w:val="Heading 4 Char"/>
    <w:basedOn w:val="DefaultParagraphFont"/>
    <w:link w:val="Heading4"/>
    <w:uiPriority w:val="9"/>
    <w:rsid w:val="00CE7DBE"/>
    <w:rPr>
      <w:rFonts w:asciiTheme="majorHAnsi" w:eastAsiaTheme="majorEastAsia" w:hAnsiTheme="majorHAnsi" w:cstheme="majorBidi"/>
      <w:color w:val="1A4E74" w:themeColor="text2"/>
      <w:sz w:val="24"/>
      <w:szCs w:val="24"/>
    </w:rPr>
  </w:style>
  <w:style w:type="character" w:customStyle="1" w:styleId="Heading5Char">
    <w:name w:val="Heading 5 Char"/>
    <w:basedOn w:val="DefaultParagraphFont"/>
    <w:link w:val="Heading5"/>
    <w:uiPriority w:val="9"/>
    <w:rsid w:val="00CE7DBE"/>
    <w:rPr>
      <w:rFonts w:asciiTheme="majorHAnsi" w:eastAsiaTheme="majorEastAsia" w:hAnsiTheme="majorHAnsi" w:cstheme="majorBidi"/>
      <w:caps/>
      <w:color w:val="1A4E74" w:themeColor="text2"/>
    </w:rPr>
  </w:style>
  <w:style w:type="character" w:customStyle="1" w:styleId="Heading6Char">
    <w:name w:val="Heading 6 Char"/>
    <w:basedOn w:val="DefaultParagraphFont"/>
    <w:link w:val="Heading6"/>
    <w:uiPriority w:val="9"/>
    <w:semiHidden/>
    <w:rsid w:val="00474183"/>
    <w:rPr>
      <w:rFonts w:asciiTheme="majorHAnsi" w:eastAsiaTheme="majorEastAsia" w:hAnsiTheme="majorHAnsi" w:cstheme="majorBidi"/>
      <w:i/>
      <w:iCs/>
      <w:caps/>
      <w:color w:val="052613" w:themeColor="accent1" w:themeShade="80"/>
    </w:rPr>
  </w:style>
  <w:style w:type="character" w:customStyle="1" w:styleId="Heading7Char">
    <w:name w:val="Heading 7 Char"/>
    <w:basedOn w:val="DefaultParagraphFont"/>
    <w:link w:val="Heading7"/>
    <w:uiPriority w:val="9"/>
    <w:semiHidden/>
    <w:rsid w:val="00625D60"/>
    <w:rPr>
      <w:rFonts w:asciiTheme="majorHAnsi" w:eastAsiaTheme="majorEastAsia" w:hAnsiTheme="majorHAnsi" w:cstheme="majorBidi"/>
      <w:b/>
      <w:bCs/>
      <w:color w:val="052613" w:themeColor="accent1" w:themeShade="80"/>
    </w:rPr>
  </w:style>
  <w:style w:type="character" w:customStyle="1" w:styleId="Heading8Char">
    <w:name w:val="Heading 8 Char"/>
    <w:basedOn w:val="DefaultParagraphFont"/>
    <w:link w:val="Heading8"/>
    <w:uiPriority w:val="9"/>
    <w:semiHidden/>
    <w:rsid w:val="00625D60"/>
    <w:rPr>
      <w:rFonts w:asciiTheme="majorHAnsi" w:eastAsiaTheme="majorEastAsia" w:hAnsiTheme="majorHAnsi" w:cstheme="majorBidi"/>
      <w:b/>
      <w:bCs/>
      <w:i/>
      <w:iCs/>
      <w:color w:val="052613" w:themeColor="accent1" w:themeShade="80"/>
    </w:rPr>
  </w:style>
  <w:style w:type="character" w:customStyle="1" w:styleId="Heading9Char">
    <w:name w:val="Heading 9 Char"/>
    <w:basedOn w:val="DefaultParagraphFont"/>
    <w:link w:val="Heading9"/>
    <w:uiPriority w:val="9"/>
    <w:semiHidden/>
    <w:rsid w:val="00625D60"/>
    <w:rPr>
      <w:rFonts w:asciiTheme="majorHAnsi" w:eastAsiaTheme="majorEastAsia" w:hAnsiTheme="majorHAnsi" w:cstheme="majorBidi"/>
      <w:i/>
      <w:iCs/>
      <w:color w:val="052613" w:themeColor="accent1" w:themeShade="80"/>
    </w:rPr>
  </w:style>
  <w:style w:type="paragraph" w:styleId="Header">
    <w:name w:val="header"/>
    <w:basedOn w:val="Normal"/>
    <w:link w:val="HeaderChar"/>
    <w:uiPriority w:val="99"/>
    <w:unhideWhenUsed/>
    <w:rsid w:val="00773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C10"/>
  </w:style>
  <w:style w:type="paragraph" w:styleId="Footer">
    <w:name w:val="footer"/>
    <w:basedOn w:val="Normal"/>
    <w:link w:val="FooterChar"/>
    <w:uiPriority w:val="99"/>
    <w:unhideWhenUsed/>
    <w:rsid w:val="0077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C10"/>
  </w:style>
  <w:style w:type="table" w:styleId="TableGrid">
    <w:name w:val="Table Grid"/>
    <w:basedOn w:val="TableNormal"/>
    <w:rsid w:val="00773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625D60"/>
    <w:rPr>
      <w:color w:val="1A4E74" w:themeColor="text2"/>
      <w:u w:val="single"/>
    </w:rPr>
  </w:style>
  <w:style w:type="paragraph" w:customStyle="1" w:styleId="xmsofooter">
    <w:name w:val="x_msofooter"/>
    <w:basedOn w:val="Normal"/>
    <w:rsid w:val="00236209"/>
    <w:pPr>
      <w:spacing w:after="0" w:line="240" w:lineRule="auto"/>
    </w:pPr>
    <w:rPr>
      <w:rFonts w:ascii="Calibri" w:hAnsi="Calibri" w:cs="Calibri"/>
      <w:lang w:eastAsia="en-GB"/>
    </w:rPr>
  </w:style>
  <w:style w:type="character" w:customStyle="1" w:styleId="contentpasted0">
    <w:name w:val="contentpasted0"/>
    <w:basedOn w:val="DefaultParagraphFont"/>
    <w:rsid w:val="00236209"/>
  </w:style>
  <w:style w:type="paragraph" w:styleId="BalloonText">
    <w:name w:val="Balloon Text"/>
    <w:basedOn w:val="Normal"/>
    <w:link w:val="BalloonTextChar"/>
    <w:uiPriority w:val="99"/>
    <w:semiHidden/>
    <w:unhideWhenUsed/>
    <w:rsid w:val="007C2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23A"/>
    <w:rPr>
      <w:rFonts w:ascii="Segoe UI" w:hAnsi="Segoe UI" w:cs="Segoe UI"/>
      <w:sz w:val="18"/>
      <w:szCs w:val="18"/>
    </w:rPr>
  </w:style>
  <w:style w:type="character" w:styleId="UnresolvedMention">
    <w:name w:val="Unresolved Mention"/>
    <w:basedOn w:val="DefaultParagraphFont"/>
    <w:uiPriority w:val="99"/>
    <w:semiHidden/>
    <w:unhideWhenUsed/>
    <w:rsid w:val="00D96E04"/>
    <w:rPr>
      <w:color w:val="605E5C"/>
      <w:shd w:val="clear" w:color="auto" w:fill="E1DFDD"/>
    </w:rPr>
  </w:style>
  <w:style w:type="paragraph" w:styleId="Caption">
    <w:name w:val="caption"/>
    <w:basedOn w:val="Normal"/>
    <w:next w:val="Normal"/>
    <w:uiPriority w:val="35"/>
    <w:unhideWhenUsed/>
    <w:rsid w:val="00474183"/>
    <w:pPr>
      <w:spacing w:line="240" w:lineRule="auto"/>
    </w:pPr>
    <w:rPr>
      <w:b/>
      <w:bCs/>
      <w:smallCaps/>
      <w:color w:val="1A4E74" w:themeColor="text2"/>
    </w:rPr>
  </w:style>
  <w:style w:type="paragraph" w:styleId="Title">
    <w:name w:val="Title"/>
    <w:basedOn w:val="Normal"/>
    <w:next w:val="Normal"/>
    <w:link w:val="TitleChar"/>
    <w:uiPriority w:val="10"/>
    <w:rsid w:val="00653D6C"/>
    <w:pPr>
      <w:spacing w:after="0" w:line="204" w:lineRule="auto"/>
      <w:contextualSpacing/>
    </w:pPr>
    <w:rPr>
      <w:rFonts w:asciiTheme="majorHAnsi" w:eastAsia="Times New Roman" w:hAnsiTheme="majorHAnsi" w:cstheme="majorBidi"/>
      <w:caps/>
      <w:color w:val="1A4E74" w:themeColor="text2"/>
      <w:spacing w:val="-15"/>
      <w:sz w:val="52"/>
      <w:szCs w:val="120"/>
      <w:lang w:val="en-US"/>
    </w:rPr>
  </w:style>
  <w:style w:type="character" w:customStyle="1" w:styleId="TitleChar">
    <w:name w:val="Title Char"/>
    <w:basedOn w:val="DefaultParagraphFont"/>
    <w:link w:val="Title"/>
    <w:uiPriority w:val="10"/>
    <w:rsid w:val="00653D6C"/>
    <w:rPr>
      <w:rFonts w:asciiTheme="majorHAnsi" w:eastAsia="Times New Roman" w:hAnsiTheme="majorHAnsi" w:cstheme="majorBidi"/>
      <w:caps/>
      <w:color w:val="1A4E74" w:themeColor="text2"/>
      <w:spacing w:val="-15"/>
      <w:sz w:val="52"/>
      <w:szCs w:val="120"/>
      <w:lang w:val="en-US"/>
    </w:rPr>
  </w:style>
  <w:style w:type="paragraph" w:styleId="Subtitle">
    <w:name w:val="Subtitle"/>
    <w:basedOn w:val="Normal"/>
    <w:next w:val="Normal"/>
    <w:link w:val="SubtitleChar"/>
    <w:uiPriority w:val="11"/>
    <w:rsid w:val="00CF1CA6"/>
    <w:pPr>
      <w:numPr>
        <w:ilvl w:val="1"/>
      </w:numPr>
      <w:spacing w:after="240" w:line="240" w:lineRule="auto"/>
    </w:pPr>
    <w:rPr>
      <w:rFonts w:asciiTheme="majorHAnsi" w:eastAsiaTheme="majorEastAsia" w:hAnsiTheme="majorHAnsi" w:cstheme="majorBidi"/>
      <w:sz w:val="36"/>
      <w:szCs w:val="28"/>
    </w:rPr>
  </w:style>
  <w:style w:type="character" w:customStyle="1" w:styleId="SubtitleChar">
    <w:name w:val="Subtitle Char"/>
    <w:basedOn w:val="DefaultParagraphFont"/>
    <w:link w:val="Subtitle"/>
    <w:uiPriority w:val="11"/>
    <w:rsid w:val="00CF1CA6"/>
    <w:rPr>
      <w:rFonts w:asciiTheme="majorHAnsi" w:eastAsiaTheme="majorEastAsia" w:hAnsiTheme="majorHAnsi" w:cstheme="majorBidi"/>
      <w:sz w:val="36"/>
      <w:szCs w:val="28"/>
    </w:rPr>
  </w:style>
  <w:style w:type="character" w:styleId="Strong">
    <w:name w:val="Strong"/>
    <w:basedOn w:val="DefaultParagraphFont"/>
    <w:uiPriority w:val="22"/>
    <w:qFormat/>
    <w:rsid w:val="00625D60"/>
    <w:rPr>
      <w:b/>
      <w:bCs/>
    </w:rPr>
  </w:style>
  <w:style w:type="character" w:styleId="Emphasis">
    <w:name w:val="Emphasis"/>
    <w:basedOn w:val="DefaultParagraphFont"/>
    <w:uiPriority w:val="20"/>
    <w:qFormat/>
    <w:rsid w:val="00474183"/>
    <w:rPr>
      <w:i/>
      <w:iCs/>
    </w:rPr>
  </w:style>
  <w:style w:type="paragraph" w:styleId="NoSpacing">
    <w:name w:val="No Spacing"/>
    <w:link w:val="NoSpacingChar"/>
    <w:uiPriority w:val="1"/>
    <w:qFormat/>
    <w:rsid w:val="00625D60"/>
    <w:pPr>
      <w:spacing w:after="0" w:line="240" w:lineRule="auto"/>
    </w:pPr>
  </w:style>
  <w:style w:type="character" w:customStyle="1" w:styleId="NoSpacingChar">
    <w:name w:val="No Spacing Char"/>
    <w:basedOn w:val="DefaultParagraphFont"/>
    <w:link w:val="NoSpacing"/>
    <w:uiPriority w:val="1"/>
    <w:rsid w:val="00625D60"/>
  </w:style>
  <w:style w:type="paragraph" w:styleId="Quote">
    <w:name w:val="Quote"/>
    <w:basedOn w:val="Normal"/>
    <w:next w:val="Normal"/>
    <w:link w:val="QuoteChar"/>
    <w:uiPriority w:val="29"/>
    <w:rsid w:val="00474183"/>
    <w:pPr>
      <w:spacing w:before="120" w:after="120"/>
      <w:ind w:left="720"/>
    </w:pPr>
    <w:rPr>
      <w:color w:val="1A4E74" w:themeColor="text2"/>
      <w:sz w:val="24"/>
      <w:szCs w:val="24"/>
    </w:rPr>
  </w:style>
  <w:style w:type="character" w:customStyle="1" w:styleId="QuoteChar">
    <w:name w:val="Quote Char"/>
    <w:basedOn w:val="DefaultParagraphFont"/>
    <w:link w:val="Quote"/>
    <w:uiPriority w:val="29"/>
    <w:rsid w:val="00474183"/>
    <w:rPr>
      <w:color w:val="1A4E74" w:themeColor="text2"/>
      <w:sz w:val="24"/>
      <w:szCs w:val="24"/>
    </w:rPr>
  </w:style>
  <w:style w:type="paragraph" w:styleId="IntenseQuote">
    <w:name w:val="Intense Quote"/>
    <w:basedOn w:val="Normal"/>
    <w:next w:val="Normal"/>
    <w:link w:val="IntenseQuoteChar"/>
    <w:uiPriority w:val="30"/>
    <w:qFormat/>
    <w:rsid w:val="00625D60"/>
    <w:pPr>
      <w:pBdr>
        <w:top w:val="dotted" w:sz="12" w:space="12" w:color="FF9999" w:themeColor="accent6"/>
        <w:bottom w:val="dotted" w:sz="12" w:space="12" w:color="FF9999" w:themeColor="accent6"/>
      </w:pBdr>
      <w:spacing w:before="100" w:beforeAutospacing="1" w:after="240" w:line="240" w:lineRule="auto"/>
    </w:pPr>
    <w:rPr>
      <w:rFonts w:asciiTheme="majorHAnsi" w:eastAsiaTheme="majorEastAsia" w:hAnsiTheme="majorHAnsi" w:cstheme="majorBidi"/>
      <w:color w:val="FF9999" w:themeColor="accent6"/>
      <w:spacing w:val="-6"/>
      <w:sz w:val="32"/>
      <w:szCs w:val="32"/>
    </w:rPr>
  </w:style>
  <w:style w:type="character" w:customStyle="1" w:styleId="IntenseQuoteChar">
    <w:name w:val="Intense Quote Char"/>
    <w:basedOn w:val="DefaultParagraphFont"/>
    <w:link w:val="IntenseQuote"/>
    <w:uiPriority w:val="30"/>
    <w:rsid w:val="00625D60"/>
    <w:rPr>
      <w:rFonts w:asciiTheme="majorHAnsi" w:eastAsiaTheme="majorEastAsia" w:hAnsiTheme="majorHAnsi" w:cstheme="majorBidi"/>
      <w:color w:val="FF9999" w:themeColor="accent6"/>
      <w:spacing w:val="-6"/>
      <w:sz w:val="32"/>
      <w:szCs w:val="32"/>
    </w:rPr>
  </w:style>
  <w:style w:type="character" w:styleId="SubtleEmphasis">
    <w:name w:val="Subtle Emphasis"/>
    <w:basedOn w:val="DefaultParagraphFont"/>
    <w:uiPriority w:val="19"/>
    <w:rsid w:val="00474183"/>
    <w:rPr>
      <w:i/>
      <w:iCs/>
      <w:color w:val="595959" w:themeColor="text1" w:themeTint="A6"/>
    </w:rPr>
  </w:style>
  <w:style w:type="character" w:styleId="IntenseEmphasis">
    <w:name w:val="Intense Emphasis"/>
    <w:basedOn w:val="DefaultParagraphFont"/>
    <w:uiPriority w:val="21"/>
    <w:rsid w:val="00474183"/>
    <w:rPr>
      <w:b/>
      <w:bCs/>
      <w:i/>
      <w:iCs/>
    </w:rPr>
  </w:style>
  <w:style w:type="character" w:styleId="SubtleReference">
    <w:name w:val="Subtle Reference"/>
    <w:basedOn w:val="DefaultParagraphFont"/>
    <w:uiPriority w:val="31"/>
    <w:rsid w:val="00474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474183"/>
    <w:rPr>
      <w:b/>
      <w:bCs/>
      <w:smallCaps/>
      <w:color w:val="1A4E74" w:themeColor="text2"/>
      <w:u w:val="single"/>
    </w:rPr>
  </w:style>
  <w:style w:type="character" w:styleId="BookTitle">
    <w:name w:val="Book Title"/>
    <w:basedOn w:val="DefaultParagraphFont"/>
    <w:uiPriority w:val="33"/>
    <w:rsid w:val="00474183"/>
    <w:rPr>
      <w:b/>
      <w:bCs/>
      <w:smallCaps/>
      <w:spacing w:val="10"/>
    </w:rPr>
  </w:style>
  <w:style w:type="paragraph" w:styleId="TOCHeading">
    <w:name w:val="TOC Heading"/>
    <w:basedOn w:val="Heading1"/>
    <w:next w:val="Normal"/>
    <w:uiPriority w:val="39"/>
    <w:unhideWhenUsed/>
    <w:qFormat/>
    <w:rsid w:val="00474183"/>
    <w:pPr>
      <w:outlineLvl w:val="9"/>
    </w:pPr>
  </w:style>
  <w:style w:type="table" w:styleId="ListTable1Light-Accent1">
    <w:name w:val="List Table 1 Light Accent 1"/>
    <w:basedOn w:val="TableNormal"/>
    <w:uiPriority w:val="46"/>
    <w:rsid w:val="002D132D"/>
    <w:pPr>
      <w:spacing w:after="0" w:line="240" w:lineRule="auto"/>
    </w:pPr>
    <w:tblPr>
      <w:tblStyleRowBandSize w:val="1"/>
      <w:tblStyleColBandSize w:val="1"/>
    </w:tblPr>
    <w:tblStylePr w:type="firstRow">
      <w:rPr>
        <w:b/>
        <w:bCs/>
      </w:rPr>
      <w:tblPr/>
      <w:tcPr>
        <w:tcBorders>
          <w:bottom w:val="single" w:sz="4" w:space="0" w:color="1EE16F" w:themeColor="accent1" w:themeTint="99"/>
        </w:tcBorders>
      </w:tcPr>
    </w:tblStylePr>
    <w:tblStylePr w:type="lastRow">
      <w:rPr>
        <w:b/>
        <w:bCs/>
      </w:rPr>
      <w:tblPr/>
      <w:tcPr>
        <w:tcBorders>
          <w:top w:val="single" w:sz="4" w:space="0" w:color="1EE16F" w:themeColor="accent1" w:themeTint="99"/>
        </w:tcBorders>
      </w:tcPr>
    </w:tblStylePr>
    <w:tblStylePr w:type="firstCol">
      <w:rPr>
        <w:b/>
        <w:bCs/>
      </w:rPr>
    </w:tblStylePr>
    <w:tblStylePr w:type="lastCol">
      <w:rPr>
        <w:b/>
        <w:bCs/>
      </w:rPr>
    </w:tblStylePr>
    <w:tblStylePr w:type="band1Vert">
      <w:tblPr/>
      <w:tcPr>
        <w:shd w:val="clear" w:color="auto" w:fill="B4F5CF" w:themeFill="accent1" w:themeFillTint="33"/>
      </w:tcPr>
    </w:tblStylePr>
    <w:tblStylePr w:type="band1Horz">
      <w:tblPr/>
      <w:tcPr>
        <w:shd w:val="clear" w:color="auto" w:fill="B4F5CF" w:themeFill="accent1" w:themeFillTint="33"/>
      </w:tcPr>
    </w:tblStylePr>
  </w:style>
  <w:style w:type="table" w:styleId="ListTable1Light-Accent2">
    <w:name w:val="List Table 1 Light Accent 2"/>
    <w:basedOn w:val="TableNormal"/>
    <w:uiPriority w:val="46"/>
    <w:rsid w:val="002D132D"/>
    <w:pPr>
      <w:spacing w:after="0" w:line="240" w:lineRule="auto"/>
    </w:pPr>
    <w:tblPr>
      <w:tblStyleRowBandSize w:val="1"/>
      <w:tblStyleColBandSize w:val="1"/>
    </w:tblPr>
    <w:tblStylePr w:type="firstRow">
      <w:rPr>
        <w:b/>
        <w:bCs/>
      </w:rPr>
      <w:tblPr/>
      <w:tcPr>
        <w:tcBorders>
          <w:bottom w:val="single" w:sz="4" w:space="0" w:color="8FCFEE" w:themeColor="accent2" w:themeTint="99"/>
        </w:tcBorders>
      </w:tcPr>
    </w:tblStylePr>
    <w:tblStylePr w:type="lastRow">
      <w:rPr>
        <w:b/>
        <w:bCs/>
      </w:rPr>
      <w:tblPr/>
      <w:tcPr>
        <w:tcBorders>
          <w:top w:val="single" w:sz="4" w:space="0" w:color="8FCFEE" w:themeColor="accent2" w:themeTint="99"/>
        </w:tcBorders>
      </w:tcPr>
    </w:tblStylePr>
    <w:tblStylePr w:type="firstCol">
      <w:rPr>
        <w:b/>
        <w:bCs/>
      </w:rPr>
    </w:tblStylePr>
    <w:tblStylePr w:type="lastCol">
      <w:rPr>
        <w:b/>
        <w:bCs/>
      </w:rPr>
    </w:tblStylePr>
    <w:tblStylePr w:type="band1Vert">
      <w:tblPr/>
      <w:tcPr>
        <w:shd w:val="clear" w:color="auto" w:fill="D9EFF9" w:themeFill="accent2" w:themeFillTint="33"/>
      </w:tcPr>
    </w:tblStylePr>
    <w:tblStylePr w:type="band1Horz">
      <w:tblPr/>
      <w:tcPr>
        <w:shd w:val="clear" w:color="auto" w:fill="D9EFF9" w:themeFill="accent2" w:themeFillTint="33"/>
      </w:tcPr>
    </w:tblStylePr>
  </w:style>
  <w:style w:type="table" w:styleId="ListTable5Dark-Accent2">
    <w:name w:val="List Table 5 Dark Accent 2"/>
    <w:basedOn w:val="TableNormal"/>
    <w:uiPriority w:val="50"/>
    <w:rsid w:val="002D132D"/>
    <w:pPr>
      <w:spacing w:after="0" w:line="240" w:lineRule="auto"/>
    </w:pPr>
    <w:rPr>
      <w:color w:val="FFFFFF" w:themeColor="background1"/>
    </w:rPr>
    <w:tblPr>
      <w:tblStyleRowBandSize w:val="1"/>
      <w:tblStyleColBandSize w:val="1"/>
      <w:tblBorders>
        <w:top w:val="single" w:sz="24" w:space="0" w:color="45B0E4" w:themeColor="accent2"/>
        <w:left w:val="single" w:sz="24" w:space="0" w:color="45B0E4" w:themeColor="accent2"/>
        <w:bottom w:val="single" w:sz="24" w:space="0" w:color="45B0E4" w:themeColor="accent2"/>
        <w:right w:val="single" w:sz="24" w:space="0" w:color="45B0E4" w:themeColor="accent2"/>
      </w:tblBorders>
    </w:tblPr>
    <w:tcPr>
      <w:shd w:val="clear" w:color="auto" w:fill="45B0E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D132D"/>
    <w:pPr>
      <w:spacing w:after="0" w:line="240" w:lineRule="auto"/>
    </w:pPr>
    <w:rPr>
      <w:color w:val="FFFFFF" w:themeColor="background1"/>
    </w:rPr>
    <w:tblPr>
      <w:tblStyleRowBandSize w:val="1"/>
      <w:tblStyleColBandSize w:val="1"/>
      <w:tblBorders>
        <w:top w:val="single" w:sz="24" w:space="0" w:color="A9AFD8" w:themeColor="accent3"/>
        <w:left w:val="single" w:sz="24" w:space="0" w:color="A9AFD8" w:themeColor="accent3"/>
        <w:bottom w:val="single" w:sz="24" w:space="0" w:color="A9AFD8" w:themeColor="accent3"/>
        <w:right w:val="single" w:sz="24" w:space="0" w:color="A9AFD8" w:themeColor="accent3"/>
      </w:tblBorders>
    </w:tblPr>
    <w:tcPr>
      <w:shd w:val="clear" w:color="auto" w:fill="A9AFD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2D132D"/>
    <w:pPr>
      <w:spacing w:after="0" w:line="240" w:lineRule="auto"/>
    </w:pPr>
    <w:rPr>
      <w:color w:val="6670B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FD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FD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FD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FD8" w:themeColor="accent3"/>
        </w:tcBorders>
        <w:shd w:val="clear" w:color="auto" w:fill="FFFFFF" w:themeFill="background1"/>
      </w:tcPr>
    </w:tblStylePr>
    <w:tblStylePr w:type="band1Vert">
      <w:tblPr/>
      <w:tcPr>
        <w:shd w:val="clear" w:color="auto" w:fill="EDEEF7" w:themeFill="accent3" w:themeFillTint="33"/>
      </w:tcPr>
    </w:tblStylePr>
    <w:tblStylePr w:type="band1Horz">
      <w:tblPr/>
      <w:tcPr>
        <w:shd w:val="clear" w:color="auto" w:fill="EDEE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D132D"/>
    <w:pPr>
      <w:spacing w:after="0" w:line="240" w:lineRule="auto"/>
    </w:pPr>
    <w:rPr>
      <w:color w:val="49AB5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C88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C88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C88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C88D" w:themeColor="accent4"/>
        </w:tcBorders>
        <w:shd w:val="clear" w:color="auto" w:fill="FFFFFF" w:themeFill="background1"/>
      </w:tcPr>
    </w:tblStylePr>
    <w:tblStylePr w:type="band1Vert">
      <w:tblPr/>
      <w:tcPr>
        <w:shd w:val="clear" w:color="auto" w:fill="E5F4E8" w:themeFill="accent4" w:themeFillTint="33"/>
      </w:tcPr>
    </w:tblStylePr>
    <w:tblStylePr w:type="band1Horz">
      <w:tblPr/>
      <w:tcPr>
        <w:shd w:val="clear" w:color="auto" w:fill="E5F4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2D13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FD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FD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FD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FD8" w:themeFill="accent3"/>
      </w:tcPr>
    </w:tblStylePr>
    <w:tblStylePr w:type="band1Vert">
      <w:tblPr/>
      <w:tcPr>
        <w:shd w:val="clear" w:color="auto" w:fill="DCDEEF" w:themeFill="accent3" w:themeFillTint="66"/>
      </w:tcPr>
    </w:tblStylePr>
    <w:tblStylePr w:type="band1Horz">
      <w:tblPr/>
      <w:tcPr>
        <w:shd w:val="clear" w:color="auto" w:fill="DCDEEF" w:themeFill="accent3" w:themeFillTint="66"/>
      </w:tcPr>
    </w:tblStylePr>
  </w:style>
  <w:style w:type="table" w:styleId="GridTable5Dark-Accent2">
    <w:name w:val="Grid Table 5 Dark Accent 2"/>
    <w:aliases w:val="The Circle Trust - Default"/>
    <w:basedOn w:val="TableNormal"/>
    <w:uiPriority w:val="50"/>
    <w:rsid w:val="00FE094C"/>
    <w:pPr>
      <w:spacing w:after="0" w:line="240" w:lineRule="auto"/>
    </w:pPr>
    <w:rPr>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9EFF9" w:themeFill="accent2" w:themeFillTint="33"/>
    </w:tcPr>
    <w:tblStylePr w:type="firstRow">
      <w:rPr>
        <w:b/>
        <w:bCs/>
        <w:color w:val="000000" w:themeColor="text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B0E4" w:themeFill="accent2"/>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B0E4" w:themeFill="accent2"/>
      </w:tcPr>
    </w:tblStylePr>
    <w:tblStylePr w:type="firstCol">
      <w:rPr>
        <w:b/>
        <w:bCs/>
        <w:color w:val="000000"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B0E4" w:themeFill="accent2"/>
      </w:tcPr>
    </w:tblStylePr>
    <w:tblStylePr w:type="lastCol">
      <w:rPr>
        <w:b/>
        <w:bCs/>
        <w:color w:val="000000" w:themeColor="text1"/>
      </w:rPr>
      <w:tblPr>
        <w:tblCellMar>
          <w:top w:w="113" w:type="dxa"/>
          <w:left w:w="113" w:type="dxa"/>
          <w:bottom w:w="113" w:type="dxa"/>
          <w:right w:w="113" w:type="dxa"/>
        </w:tblCellMa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B0E4" w:themeFill="accent2"/>
      </w:tcPr>
    </w:tblStylePr>
    <w:tblStylePr w:type="band1Vert">
      <w:tblPr/>
      <w:tcPr>
        <w:shd w:val="clear" w:color="auto" w:fill="B4DFF4" w:themeFill="accent2" w:themeFillTint="66"/>
      </w:tcPr>
    </w:tblStylePr>
    <w:tblStylePr w:type="band1Horz">
      <w:tblPr/>
      <w:tcPr>
        <w:shd w:val="clear" w:color="auto" w:fill="B4DFF4" w:themeFill="accent2" w:themeFillTint="66"/>
      </w:tcPr>
    </w:tblStylePr>
  </w:style>
  <w:style w:type="table" w:styleId="GridTable5Dark-Accent1">
    <w:name w:val="Grid Table 5 Dark Accent 1"/>
    <w:basedOn w:val="TableNormal"/>
    <w:uiPriority w:val="50"/>
    <w:rsid w:val="002D13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D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D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D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D26" w:themeFill="accent1"/>
      </w:tcPr>
    </w:tblStylePr>
    <w:tblStylePr w:type="band1Vert">
      <w:tblPr/>
      <w:tcPr>
        <w:shd w:val="clear" w:color="auto" w:fill="69EB9F" w:themeFill="accent1" w:themeFillTint="66"/>
      </w:tcPr>
    </w:tblStylePr>
    <w:tblStylePr w:type="band1Horz">
      <w:tblPr/>
      <w:tcPr>
        <w:shd w:val="clear" w:color="auto" w:fill="69EB9F" w:themeFill="accent1" w:themeFillTint="66"/>
      </w:tcPr>
    </w:tblStylePr>
  </w:style>
  <w:style w:type="table" w:styleId="GridTable6Colorful-Accent1">
    <w:name w:val="Grid Table 6 Colorful Accent 1"/>
    <w:basedOn w:val="TableNormal"/>
    <w:uiPriority w:val="51"/>
    <w:rsid w:val="002D132D"/>
    <w:pPr>
      <w:spacing w:after="0" w:line="240" w:lineRule="auto"/>
    </w:pPr>
    <w:rPr>
      <w:color w:val="07391C" w:themeColor="accent1" w:themeShade="BF"/>
    </w:rPr>
    <w:tblPr>
      <w:tblStyleRowBandSize w:val="1"/>
      <w:tblStyleColBandSize w:val="1"/>
      <w:tblBorders>
        <w:insideH w:val="single" w:sz="4" w:space="0" w:color="auto"/>
      </w:tblBorders>
    </w:tblPr>
    <w:tblStylePr w:type="firstRow">
      <w:rPr>
        <w:b/>
        <w:bCs/>
      </w:rPr>
      <w:tblPr/>
      <w:tcPr>
        <w:tcBorders>
          <w:bottom w:val="single" w:sz="12" w:space="0" w:color="1EE16F" w:themeColor="accent1" w:themeTint="99"/>
        </w:tcBorders>
      </w:tcPr>
    </w:tblStylePr>
    <w:tblStylePr w:type="lastRow">
      <w:rPr>
        <w:b/>
        <w:bCs/>
      </w:rPr>
      <w:tblPr/>
      <w:tcPr>
        <w:tcBorders>
          <w:top w:val="double" w:sz="4" w:space="0" w:color="1EE16F" w:themeColor="accent1" w:themeTint="99"/>
        </w:tcBorders>
      </w:tcPr>
    </w:tblStylePr>
    <w:tblStylePr w:type="firstCol">
      <w:rPr>
        <w:b/>
        <w:bCs/>
      </w:rPr>
    </w:tblStylePr>
    <w:tblStylePr w:type="lastCol">
      <w:rPr>
        <w:b/>
        <w:bCs/>
      </w:rPr>
    </w:tblStylePr>
    <w:tblStylePr w:type="band1Vert">
      <w:tblPr/>
      <w:tcPr>
        <w:shd w:val="clear" w:color="auto" w:fill="B4F5CF" w:themeFill="accent1" w:themeFillTint="33"/>
      </w:tcPr>
    </w:tblStylePr>
    <w:tblStylePr w:type="band1Horz">
      <w:tblPr/>
      <w:tcPr>
        <w:shd w:val="clear" w:color="auto" w:fill="B4F5CF" w:themeFill="accent1" w:themeFillTint="33"/>
      </w:tcPr>
    </w:tblStylePr>
  </w:style>
  <w:style w:type="table" w:styleId="GridTable4-Accent1">
    <w:name w:val="Grid Table 4 Accent 1"/>
    <w:basedOn w:val="TableNormal"/>
    <w:uiPriority w:val="49"/>
    <w:rsid w:val="00E611B8"/>
    <w:pPr>
      <w:spacing w:after="0" w:line="240" w:lineRule="auto"/>
    </w:pPr>
    <w:tblPr>
      <w:tblStyleRowBandSize w:val="1"/>
      <w:tblStyleColBandSize w:val="1"/>
      <w:tblBorders>
        <w:top w:val="single" w:sz="4" w:space="0" w:color="1EE16F" w:themeColor="accent1" w:themeTint="99"/>
        <w:left w:val="single" w:sz="4" w:space="0" w:color="1EE16F" w:themeColor="accent1" w:themeTint="99"/>
        <w:bottom w:val="single" w:sz="4" w:space="0" w:color="1EE16F" w:themeColor="accent1" w:themeTint="99"/>
        <w:right w:val="single" w:sz="4" w:space="0" w:color="1EE16F" w:themeColor="accent1" w:themeTint="99"/>
        <w:insideH w:val="single" w:sz="4" w:space="0" w:color="1EE16F" w:themeColor="accent1" w:themeTint="99"/>
        <w:insideV w:val="single" w:sz="4" w:space="0" w:color="1EE16F" w:themeColor="accent1" w:themeTint="99"/>
      </w:tblBorders>
    </w:tblPr>
    <w:tblStylePr w:type="firstRow">
      <w:rPr>
        <w:b/>
        <w:bCs/>
        <w:color w:val="FFFFFF" w:themeColor="background1"/>
      </w:rPr>
      <w:tblPr/>
      <w:tcPr>
        <w:tcBorders>
          <w:top w:val="single" w:sz="4" w:space="0" w:color="0A4D26" w:themeColor="accent1"/>
          <w:left w:val="single" w:sz="4" w:space="0" w:color="0A4D26" w:themeColor="accent1"/>
          <w:bottom w:val="single" w:sz="4" w:space="0" w:color="0A4D26" w:themeColor="accent1"/>
          <w:right w:val="single" w:sz="4" w:space="0" w:color="0A4D26" w:themeColor="accent1"/>
          <w:insideH w:val="nil"/>
          <w:insideV w:val="nil"/>
        </w:tcBorders>
        <w:shd w:val="clear" w:color="auto" w:fill="0A4D26" w:themeFill="accent1"/>
      </w:tcPr>
    </w:tblStylePr>
    <w:tblStylePr w:type="lastRow">
      <w:rPr>
        <w:b/>
        <w:bCs/>
      </w:rPr>
      <w:tblPr/>
      <w:tcPr>
        <w:tcBorders>
          <w:top w:val="double" w:sz="4" w:space="0" w:color="0A4D26" w:themeColor="accent1"/>
        </w:tcBorders>
      </w:tcPr>
    </w:tblStylePr>
    <w:tblStylePr w:type="firstCol">
      <w:rPr>
        <w:b/>
        <w:bCs/>
      </w:rPr>
    </w:tblStylePr>
    <w:tblStylePr w:type="lastCol">
      <w:rPr>
        <w:b/>
        <w:bCs/>
      </w:rPr>
    </w:tblStylePr>
    <w:tblStylePr w:type="band1Vert">
      <w:tblPr/>
      <w:tcPr>
        <w:shd w:val="clear" w:color="auto" w:fill="B4F5CF" w:themeFill="accent1" w:themeFillTint="33"/>
      </w:tcPr>
    </w:tblStylePr>
    <w:tblStylePr w:type="band1Horz">
      <w:tblPr/>
      <w:tcPr>
        <w:shd w:val="clear" w:color="auto" w:fill="B4F5CF" w:themeFill="accent1" w:themeFillTint="33"/>
      </w:tcPr>
    </w:tblStylePr>
  </w:style>
  <w:style w:type="table" w:styleId="GridTable4-Accent2">
    <w:name w:val="Grid Table 4 Accent 2"/>
    <w:basedOn w:val="TableNormal"/>
    <w:uiPriority w:val="49"/>
    <w:rsid w:val="00E611B8"/>
    <w:pPr>
      <w:spacing w:after="0" w:line="240" w:lineRule="auto"/>
    </w:pPr>
    <w:tblPr>
      <w:tblStyleRowBandSize w:val="1"/>
      <w:tblStyleColBandSize w:val="1"/>
      <w:tblBorders>
        <w:top w:val="single" w:sz="4" w:space="0" w:color="8FCFEE" w:themeColor="accent2" w:themeTint="99"/>
        <w:left w:val="single" w:sz="4" w:space="0" w:color="8FCFEE" w:themeColor="accent2" w:themeTint="99"/>
        <w:bottom w:val="single" w:sz="4" w:space="0" w:color="8FCFEE" w:themeColor="accent2" w:themeTint="99"/>
        <w:right w:val="single" w:sz="4" w:space="0" w:color="8FCFEE" w:themeColor="accent2" w:themeTint="99"/>
        <w:insideH w:val="single" w:sz="4" w:space="0" w:color="8FCFEE" w:themeColor="accent2" w:themeTint="99"/>
        <w:insideV w:val="single" w:sz="4" w:space="0" w:color="8FCFEE" w:themeColor="accent2" w:themeTint="99"/>
      </w:tblBorders>
    </w:tblPr>
    <w:tblStylePr w:type="firstRow">
      <w:rPr>
        <w:b/>
        <w:bCs/>
        <w:color w:val="FFFFFF" w:themeColor="background1"/>
      </w:rPr>
      <w:tblPr/>
      <w:tcPr>
        <w:tcBorders>
          <w:top w:val="single" w:sz="4" w:space="0" w:color="45B0E4" w:themeColor="accent2"/>
          <w:left w:val="single" w:sz="4" w:space="0" w:color="45B0E4" w:themeColor="accent2"/>
          <w:bottom w:val="single" w:sz="4" w:space="0" w:color="45B0E4" w:themeColor="accent2"/>
          <w:right w:val="single" w:sz="4" w:space="0" w:color="45B0E4" w:themeColor="accent2"/>
          <w:insideH w:val="nil"/>
          <w:insideV w:val="nil"/>
        </w:tcBorders>
        <w:shd w:val="clear" w:color="auto" w:fill="45B0E4" w:themeFill="accent2"/>
      </w:tcPr>
    </w:tblStylePr>
    <w:tblStylePr w:type="lastRow">
      <w:rPr>
        <w:b/>
        <w:bCs/>
      </w:rPr>
      <w:tblPr/>
      <w:tcPr>
        <w:tcBorders>
          <w:top w:val="double" w:sz="4" w:space="0" w:color="45B0E4" w:themeColor="accent2"/>
        </w:tcBorders>
      </w:tcPr>
    </w:tblStylePr>
    <w:tblStylePr w:type="firstCol">
      <w:rPr>
        <w:b/>
        <w:bCs/>
      </w:rPr>
    </w:tblStylePr>
    <w:tblStylePr w:type="lastCol">
      <w:rPr>
        <w:b/>
        <w:bCs/>
      </w:rPr>
    </w:tblStylePr>
    <w:tblStylePr w:type="band1Vert">
      <w:tblPr/>
      <w:tcPr>
        <w:shd w:val="clear" w:color="auto" w:fill="D9EFF9" w:themeFill="accent2" w:themeFillTint="33"/>
      </w:tcPr>
    </w:tblStylePr>
    <w:tblStylePr w:type="band1Horz">
      <w:tblPr/>
      <w:tcPr>
        <w:shd w:val="clear" w:color="auto" w:fill="D9EFF9" w:themeFill="accent2" w:themeFillTint="33"/>
      </w:tcPr>
    </w:tblStylePr>
  </w:style>
  <w:style w:type="table" w:styleId="ListTable7Colorful-Accent2">
    <w:name w:val="List Table 7 Colorful Accent 2"/>
    <w:basedOn w:val="TableNormal"/>
    <w:uiPriority w:val="52"/>
    <w:rsid w:val="00E611B8"/>
    <w:pPr>
      <w:spacing w:after="0" w:line="240" w:lineRule="auto"/>
    </w:pPr>
    <w:rPr>
      <w:color w:val="1C8BC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B0E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B0E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B0E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B0E4" w:themeColor="accent2"/>
        </w:tcBorders>
        <w:shd w:val="clear" w:color="auto" w:fill="FFFFFF" w:themeFill="background1"/>
      </w:tcPr>
    </w:tblStylePr>
    <w:tblStylePr w:type="band1Vert">
      <w:tblPr/>
      <w:tcPr>
        <w:shd w:val="clear" w:color="auto" w:fill="D9EFF9" w:themeFill="accent2" w:themeFillTint="33"/>
      </w:tcPr>
    </w:tblStylePr>
    <w:tblStylePr w:type="band1Horz">
      <w:tblPr/>
      <w:tcPr>
        <w:shd w:val="clear" w:color="auto" w:fill="D9EF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E611B8"/>
    <w:pPr>
      <w:spacing w:after="0" w:line="240" w:lineRule="auto"/>
    </w:pPr>
    <w:rPr>
      <w:color w:val="1C8BC2" w:themeColor="accent2" w:themeShade="BF"/>
    </w:rPr>
    <w:tblPr>
      <w:tblStyleRowBandSize w:val="1"/>
      <w:tblStyleColBandSize w:val="1"/>
      <w:tblBorders>
        <w:top w:val="single" w:sz="4" w:space="0" w:color="45B0E4" w:themeColor="accent2"/>
        <w:bottom w:val="single" w:sz="4" w:space="0" w:color="45B0E4" w:themeColor="accent2"/>
      </w:tblBorders>
    </w:tblPr>
    <w:tblStylePr w:type="firstRow">
      <w:rPr>
        <w:b/>
        <w:bCs/>
      </w:rPr>
      <w:tblPr/>
      <w:tcPr>
        <w:tcBorders>
          <w:bottom w:val="single" w:sz="4" w:space="0" w:color="45B0E4" w:themeColor="accent2"/>
        </w:tcBorders>
      </w:tcPr>
    </w:tblStylePr>
    <w:tblStylePr w:type="lastRow">
      <w:rPr>
        <w:b/>
        <w:bCs/>
      </w:rPr>
      <w:tblPr/>
      <w:tcPr>
        <w:tcBorders>
          <w:top w:val="double" w:sz="4" w:space="0" w:color="45B0E4" w:themeColor="accent2"/>
        </w:tcBorders>
      </w:tcPr>
    </w:tblStylePr>
    <w:tblStylePr w:type="firstCol">
      <w:rPr>
        <w:b/>
        <w:bCs/>
      </w:rPr>
    </w:tblStylePr>
    <w:tblStylePr w:type="lastCol">
      <w:rPr>
        <w:b/>
        <w:bCs/>
      </w:rPr>
    </w:tblStylePr>
    <w:tblStylePr w:type="band1Vert">
      <w:tblPr/>
      <w:tcPr>
        <w:shd w:val="clear" w:color="auto" w:fill="D9EFF9" w:themeFill="accent2" w:themeFillTint="33"/>
      </w:tcPr>
    </w:tblStylePr>
    <w:tblStylePr w:type="band1Horz">
      <w:tblPr/>
      <w:tcPr>
        <w:shd w:val="clear" w:color="auto" w:fill="D9EFF9" w:themeFill="accent2" w:themeFillTint="33"/>
      </w:tcPr>
    </w:tblStylePr>
  </w:style>
  <w:style w:type="character" w:styleId="PlaceholderText">
    <w:name w:val="Placeholder Text"/>
    <w:basedOn w:val="DefaultParagraphFont"/>
    <w:uiPriority w:val="99"/>
    <w:semiHidden/>
    <w:rsid w:val="00FE14E1"/>
    <w:rPr>
      <w:color w:val="808080"/>
    </w:rPr>
  </w:style>
  <w:style w:type="paragraph" w:customStyle="1" w:styleId="paragraph">
    <w:name w:val="paragraph"/>
    <w:basedOn w:val="Normal"/>
    <w:rsid w:val="000E3F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E3F2A"/>
  </w:style>
  <w:style w:type="character" w:customStyle="1" w:styleId="normaltextrun">
    <w:name w:val="normaltextrun"/>
    <w:basedOn w:val="DefaultParagraphFont"/>
    <w:rsid w:val="000E3F2A"/>
  </w:style>
  <w:style w:type="character" w:customStyle="1" w:styleId="pagebreaktextspan">
    <w:name w:val="pagebreaktextspan"/>
    <w:basedOn w:val="DefaultParagraphFont"/>
    <w:rsid w:val="000E3F2A"/>
  </w:style>
  <w:style w:type="paragraph" w:styleId="TOC1">
    <w:name w:val="toc 1"/>
    <w:basedOn w:val="Normal"/>
    <w:next w:val="Normal"/>
    <w:autoRedefine/>
    <w:uiPriority w:val="39"/>
    <w:unhideWhenUsed/>
    <w:rsid w:val="002650F0"/>
    <w:pPr>
      <w:spacing w:after="100"/>
    </w:pPr>
  </w:style>
  <w:style w:type="paragraph" w:styleId="ListParagraph">
    <w:name w:val="List Paragraph"/>
    <w:basedOn w:val="Normal"/>
    <w:autoRedefine/>
    <w:uiPriority w:val="34"/>
    <w:qFormat/>
    <w:rsid w:val="001F3554"/>
    <w:pPr>
      <w:numPr>
        <w:numId w:val="21"/>
      </w:numPr>
      <w:spacing w:after="80"/>
      <w:contextualSpacing/>
    </w:pPr>
  </w:style>
  <w:style w:type="paragraph" w:styleId="TOC2">
    <w:name w:val="toc 2"/>
    <w:basedOn w:val="Normal"/>
    <w:next w:val="Normal"/>
    <w:autoRedefine/>
    <w:uiPriority w:val="39"/>
    <w:unhideWhenUsed/>
    <w:rsid w:val="00106E4C"/>
    <w:pPr>
      <w:spacing w:after="100"/>
      <w:ind w:left="220"/>
    </w:pPr>
  </w:style>
  <w:style w:type="paragraph" w:styleId="TOC3">
    <w:name w:val="toc 3"/>
    <w:basedOn w:val="Normal"/>
    <w:next w:val="Normal"/>
    <w:autoRedefine/>
    <w:uiPriority w:val="39"/>
    <w:unhideWhenUsed/>
    <w:rsid w:val="00106E4C"/>
    <w:pPr>
      <w:spacing w:after="100"/>
      <w:ind w:left="440"/>
    </w:pPr>
  </w:style>
  <w:style w:type="table" w:styleId="GridTable4-Accent3">
    <w:name w:val="Grid Table 4 Accent 3"/>
    <w:aliases w:val="The Circle Trust - Table"/>
    <w:basedOn w:val="TableNormal"/>
    <w:uiPriority w:val="49"/>
    <w:rsid w:val="00AF5CC8"/>
    <w:pPr>
      <w:spacing w:after="0" w:line="240" w:lineRule="auto"/>
    </w:pPr>
    <w:rPr>
      <w:color w:val="000000" w:themeColor="text1"/>
    </w:rPr>
    <w:tblPr>
      <w:tblStyleRowBandSize w:val="1"/>
      <w:tblStyleColBandSize w:val="1"/>
      <w:tblBorders>
        <w:top w:val="single" w:sz="4" w:space="0" w:color="CBCEE7" w:themeColor="accent3" w:themeTint="99"/>
        <w:left w:val="single" w:sz="4" w:space="0" w:color="CBCEE7" w:themeColor="accent3" w:themeTint="99"/>
        <w:bottom w:val="single" w:sz="4" w:space="0" w:color="CBCEE7" w:themeColor="accent3" w:themeTint="99"/>
        <w:right w:val="single" w:sz="4" w:space="0" w:color="CBCEE7" w:themeColor="accent3" w:themeTint="99"/>
        <w:insideH w:val="single" w:sz="4" w:space="0" w:color="CBCEE7" w:themeColor="accent3" w:themeTint="99"/>
        <w:insideV w:val="single" w:sz="4" w:space="0" w:color="CBCEE7" w:themeColor="accent3" w:themeTint="99"/>
      </w:tblBorders>
      <w:tblCellMar>
        <w:top w:w="57" w:type="dxa"/>
        <w:left w:w="57" w:type="dxa"/>
        <w:bottom w:w="57" w:type="dxa"/>
        <w:right w:w="57" w:type="dxa"/>
      </w:tblCellMar>
    </w:tblPr>
    <w:tblStylePr w:type="firstRow">
      <w:pPr>
        <w:jc w:val="left"/>
      </w:pPr>
      <w:rPr>
        <w:rFonts w:asciiTheme="minorHAnsi" w:hAnsiTheme="minorHAnsi"/>
        <w:b/>
        <w:bCs/>
        <w:color w:val="000000" w:themeColor="text1"/>
        <w:sz w:val="22"/>
      </w:rPr>
      <w:tblPr/>
      <w:tcPr>
        <w:tcBorders>
          <w:top w:val="single" w:sz="4" w:space="0" w:color="A9AFD8" w:themeColor="accent3"/>
          <w:left w:val="single" w:sz="4" w:space="0" w:color="A9AFD8" w:themeColor="accent3"/>
          <w:bottom w:val="single" w:sz="4" w:space="0" w:color="A9AFD8" w:themeColor="accent3"/>
          <w:right w:val="single" w:sz="4" w:space="0" w:color="A9AFD8" w:themeColor="accent3"/>
          <w:insideH w:val="nil"/>
          <w:insideV w:val="nil"/>
        </w:tcBorders>
        <w:shd w:val="clear" w:color="auto" w:fill="A9AFD8" w:themeFill="accent3"/>
        <w:vAlign w:val="center"/>
      </w:tcPr>
    </w:tblStylePr>
    <w:tblStylePr w:type="lastRow">
      <w:rPr>
        <w:b/>
        <w:bCs/>
      </w:rPr>
      <w:tblPr/>
      <w:tcPr>
        <w:tcBorders>
          <w:top w:val="double" w:sz="4" w:space="0" w:color="A9AFD8" w:themeColor="accent3"/>
        </w:tcBorders>
      </w:tcPr>
    </w:tblStylePr>
    <w:tblStylePr w:type="firstCol">
      <w:rPr>
        <w:b w:val="0"/>
        <w:bCs/>
      </w:rPr>
    </w:tblStylePr>
    <w:tblStylePr w:type="lastCol">
      <w:rPr>
        <w:b w:val="0"/>
        <w:bCs/>
      </w:rPr>
    </w:tblStylePr>
    <w:tblStylePr w:type="band1Vert">
      <w:tblPr/>
      <w:tcPr>
        <w:shd w:val="clear" w:color="auto" w:fill="EDEEF7" w:themeFill="accent3" w:themeFillTint="33"/>
      </w:tcPr>
    </w:tblStylePr>
    <w:tblStylePr w:type="band1Horz">
      <w:tblPr/>
      <w:tcPr>
        <w:shd w:val="clear" w:color="auto" w:fill="EDEEF7" w:themeFill="accent3" w:themeFillTint="33"/>
      </w:tcPr>
    </w:tblStylePr>
  </w:style>
  <w:style w:type="character" w:styleId="FollowedHyperlink">
    <w:name w:val="FollowedHyperlink"/>
    <w:basedOn w:val="DefaultParagraphFont"/>
    <w:uiPriority w:val="99"/>
    <w:semiHidden/>
    <w:unhideWhenUsed/>
    <w:rsid w:val="002B49E4"/>
    <w:rPr>
      <w:color w:val="1A4E74" w:themeColor="followedHyperlink"/>
      <w:u w:val="single"/>
    </w:rPr>
  </w:style>
  <w:style w:type="table" w:styleId="GridTable4-Accent4">
    <w:name w:val="Grid Table 4 Accent 4"/>
    <w:basedOn w:val="TableNormal"/>
    <w:uiPriority w:val="49"/>
    <w:rsid w:val="00432A38"/>
    <w:pPr>
      <w:spacing w:after="0" w:line="240" w:lineRule="auto"/>
    </w:pPr>
    <w:tblPr>
      <w:tblStyleRowBandSize w:val="1"/>
      <w:tblStyleColBandSize w:val="1"/>
      <w:tblBorders>
        <w:top w:val="single" w:sz="4" w:space="0" w:color="B2DEBA" w:themeColor="accent4" w:themeTint="99"/>
        <w:left w:val="single" w:sz="4" w:space="0" w:color="B2DEBA" w:themeColor="accent4" w:themeTint="99"/>
        <w:bottom w:val="single" w:sz="4" w:space="0" w:color="B2DEBA" w:themeColor="accent4" w:themeTint="99"/>
        <w:right w:val="single" w:sz="4" w:space="0" w:color="B2DEBA" w:themeColor="accent4" w:themeTint="99"/>
        <w:insideH w:val="single" w:sz="4" w:space="0" w:color="B2DEBA" w:themeColor="accent4" w:themeTint="99"/>
        <w:insideV w:val="single" w:sz="4" w:space="0" w:color="B2DEBA" w:themeColor="accent4" w:themeTint="99"/>
      </w:tblBorders>
    </w:tblPr>
    <w:tblStylePr w:type="firstRow">
      <w:rPr>
        <w:b/>
        <w:bCs/>
        <w:color w:val="FFFFFF" w:themeColor="background1"/>
      </w:rPr>
      <w:tblPr/>
      <w:tcPr>
        <w:tcBorders>
          <w:top w:val="single" w:sz="4" w:space="0" w:color="7FC88D" w:themeColor="accent4"/>
          <w:left w:val="single" w:sz="4" w:space="0" w:color="7FC88D" w:themeColor="accent4"/>
          <w:bottom w:val="single" w:sz="4" w:space="0" w:color="7FC88D" w:themeColor="accent4"/>
          <w:right w:val="single" w:sz="4" w:space="0" w:color="7FC88D" w:themeColor="accent4"/>
          <w:insideH w:val="nil"/>
          <w:insideV w:val="nil"/>
        </w:tcBorders>
        <w:shd w:val="clear" w:color="auto" w:fill="7FC88D" w:themeFill="accent4"/>
      </w:tcPr>
    </w:tblStylePr>
    <w:tblStylePr w:type="lastRow">
      <w:rPr>
        <w:b/>
        <w:bCs/>
      </w:rPr>
      <w:tblPr/>
      <w:tcPr>
        <w:tcBorders>
          <w:top w:val="double" w:sz="4" w:space="0" w:color="7FC88D" w:themeColor="accent4"/>
        </w:tcBorders>
      </w:tcPr>
    </w:tblStylePr>
    <w:tblStylePr w:type="firstCol">
      <w:rPr>
        <w:b/>
        <w:bCs/>
      </w:rPr>
    </w:tblStylePr>
    <w:tblStylePr w:type="lastCol">
      <w:rPr>
        <w:b/>
        <w:bCs/>
      </w:rPr>
    </w:tblStylePr>
    <w:tblStylePr w:type="band1Vert">
      <w:tblPr/>
      <w:tcPr>
        <w:shd w:val="clear" w:color="auto" w:fill="E5F4E8" w:themeFill="accent4" w:themeFillTint="33"/>
      </w:tcPr>
    </w:tblStylePr>
    <w:tblStylePr w:type="band1Horz">
      <w:tblPr/>
      <w:tcPr>
        <w:shd w:val="clear" w:color="auto" w:fill="E5F4E8" w:themeFill="accent4" w:themeFillTint="33"/>
      </w:tcPr>
    </w:tblStylePr>
  </w:style>
  <w:style w:type="table" w:styleId="GridTable5Dark-Accent4">
    <w:name w:val="Grid Table 5 Dark Accent 4"/>
    <w:basedOn w:val="TableNormal"/>
    <w:uiPriority w:val="50"/>
    <w:rsid w:val="005F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4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C88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C88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C88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C88D" w:themeFill="accent4"/>
      </w:tcPr>
    </w:tblStylePr>
    <w:tblStylePr w:type="band1Vert">
      <w:tblPr/>
      <w:tcPr>
        <w:shd w:val="clear" w:color="auto" w:fill="CBE9D1" w:themeFill="accent4" w:themeFillTint="66"/>
      </w:tcPr>
    </w:tblStylePr>
    <w:tblStylePr w:type="band1Horz">
      <w:tblPr/>
      <w:tcPr>
        <w:shd w:val="clear" w:color="auto" w:fill="CBE9D1" w:themeFill="accent4" w:themeFillTint="66"/>
      </w:tcPr>
    </w:tblStylePr>
  </w:style>
  <w:style w:type="table" w:styleId="GridTable5Dark-Accent6">
    <w:name w:val="Grid Table 5 Dark Accent 6"/>
    <w:basedOn w:val="TableNormal"/>
    <w:uiPriority w:val="50"/>
    <w:rsid w:val="00FE0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9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9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9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999" w:themeFill="accent6"/>
      </w:tcPr>
    </w:tblStylePr>
    <w:tblStylePr w:type="band1Vert">
      <w:tblPr/>
      <w:tcPr>
        <w:shd w:val="clear" w:color="auto" w:fill="FFD6D6" w:themeFill="accent6" w:themeFillTint="66"/>
      </w:tcPr>
    </w:tblStylePr>
    <w:tblStylePr w:type="band1Horz">
      <w:tblPr/>
      <w:tcPr>
        <w:shd w:val="clear" w:color="auto" w:fill="FFD6D6" w:themeFill="accent6" w:themeFillTint="66"/>
      </w:tcPr>
    </w:tblStylePr>
  </w:style>
  <w:style w:type="table" w:styleId="ListTable7Colorful-Accent5">
    <w:name w:val="List Table 7 Colorful Accent 5"/>
    <w:basedOn w:val="TableNormal"/>
    <w:uiPriority w:val="52"/>
    <w:rsid w:val="00E775BA"/>
    <w:pPr>
      <w:spacing w:after="0" w:line="240" w:lineRule="auto"/>
    </w:pPr>
    <w:rPr>
      <w:color w:val="FFCB3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6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6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6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69A" w:themeColor="accent5"/>
        </w:tcBorders>
        <w:shd w:val="clear" w:color="auto" w:fill="FFFFFF" w:themeFill="background1"/>
      </w:tcPr>
    </w:tblStylePr>
    <w:tblStylePr w:type="band1Vert">
      <w:tblPr/>
      <w:tcPr>
        <w:shd w:val="clear" w:color="auto" w:fill="FFF9EA" w:themeFill="accent5" w:themeFillTint="33"/>
      </w:tcPr>
    </w:tblStylePr>
    <w:tblStylePr w:type="band1Horz">
      <w:tblPr/>
      <w:tcPr>
        <w:shd w:val="clear" w:color="auto" w:fill="FFF9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ottedLine">
    <w:name w:val="Dotted Line"/>
    <w:basedOn w:val="Normal"/>
    <w:rsid w:val="008C0B5F"/>
    <w:pPr>
      <w:pBdr>
        <w:bottom w:val="dotted" w:sz="12" w:space="1" w:color="1A4E74" w:themeColor="text2"/>
      </w:pBdr>
    </w:pPr>
    <w:rPr>
      <w:rFonts w:eastAsia="Times New Roman"/>
    </w:rPr>
  </w:style>
  <w:style w:type="paragraph" w:styleId="NormalWeb">
    <w:name w:val="Normal (Web)"/>
    <w:basedOn w:val="Normal"/>
    <w:uiPriority w:val="99"/>
    <w:rsid w:val="00347613"/>
    <w:pPr>
      <w:spacing w:before="100" w:beforeAutospacing="1" w:after="100" w:afterAutospacing="1" w:line="259" w:lineRule="auto"/>
    </w:pPr>
    <w:rPr>
      <w:rFonts w:eastAsia="Times New Roman"/>
      <w:lang w:eastAsia="en-GB"/>
    </w:rPr>
  </w:style>
  <w:style w:type="table" w:styleId="PlainTable4">
    <w:name w:val="Plain Table 4"/>
    <w:basedOn w:val="TableNormal"/>
    <w:uiPriority w:val="44"/>
    <w:rsid w:val="00347613"/>
    <w:pPr>
      <w:spacing w:after="160" w:line="259" w:lineRule="auto"/>
    </w:pPr>
    <w:rPr>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40310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
          <w:marLeft w:val="0"/>
          <w:marRight w:val="0"/>
          <w:marTop w:val="0"/>
          <w:marBottom w:val="0"/>
          <w:divBdr>
            <w:top w:val="none" w:sz="0" w:space="0" w:color="auto"/>
            <w:left w:val="none" w:sz="0" w:space="0" w:color="auto"/>
            <w:bottom w:val="none" w:sz="0" w:space="0" w:color="auto"/>
            <w:right w:val="none" w:sz="0" w:space="0" w:color="auto"/>
          </w:divBdr>
        </w:div>
        <w:div w:id="177428861">
          <w:marLeft w:val="0"/>
          <w:marRight w:val="0"/>
          <w:marTop w:val="0"/>
          <w:marBottom w:val="0"/>
          <w:divBdr>
            <w:top w:val="none" w:sz="0" w:space="0" w:color="auto"/>
            <w:left w:val="none" w:sz="0" w:space="0" w:color="auto"/>
            <w:bottom w:val="none" w:sz="0" w:space="0" w:color="auto"/>
            <w:right w:val="none" w:sz="0" w:space="0" w:color="auto"/>
          </w:divBdr>
          <w:divsChild>
            <w:div w:id="192502360">
              <w:marLeft w:val="0"/>
              <w:marRight w:val="0"/>
              <w:marTop w:val="0"/>
              <w:marBottom w:val="0"/>
              <w:divBdr>
                <w:top w:val="none" w:sz="0" w:space="0" w:color="auto"/>
                <w:left w:val="none" w:sz="0" w:space="0" w:color="auto"/>
                <w:bottom w:val="none" w:sz="0" w:space="0" w:color="auto"/>
                <w:right w:val="none" w:sz="0" w:space="0" w:color="auto"/>
              </w:divBdr>
            </w:div>
            <w:div w:id="431316625">
              <w:marLeft w:val="0"/>
              <w:marRight w:val="0"/>
              <w:marTop w:val="0"/>
              <w:marBottom w:val="0"/>
              <w:divBdr>
                <w:top w:val="none" w:sz="0" w:space="0" w:color="auto"/>
                <w:left w:val="none" w:sz="0" w:space="0" w:color="auto"/>
                <w:bottom w:val="none" w:sz="0" w:space="0" w:color="auto"/>
                <w:right w:val="none" w:sz="0" w:space="0" w:color="auto"/>
              </w:divBdr>
            </w:div>
            <w:div w:id="987975504">
              <w:marLeft w:val="0"/>
              <w:marRight w:val="0"/>
              <w:marTop w:val="0"/>
              <w:marBottom w:val="0"/>
              <w:divBdr>
                <w:top w:val="none" w:sz="0" w:space="0" w:color="auto"/>
                <w:left w:val="none" w:sz="0" w:space="0" w:color="auto"/>
                <w:bottom w:val="none" w:sz="0" w:space="0" w:color="auto"/>
                <w:right w:val="none" w:sz="0" w:space="0" w:color="auto"/>
              </w:divBdr>
            </w:div>
            <w:div w:id="1311211342">
              <w:marLeft w:val="0"/>
              <w:marRight w:val="0"/>
              <w:marTop w:val="0"/>
              <w:marBottom w:val="0"/>
              <w:divBdr>
                <w:top w:val="none" w:sz="0" w:space="0" w:color="auto"/>
                <w:left w:val="none" w:sz="0" w:space="0" w:color="auto"/>
                <w:bottom w:val="none" w:sz="0" w:space="0" w:color="auto"/>
                <w:right w:val="none" w:sz="0" w:space="0" w:color="auto"/>
              </w:divBdr>
            </w:div>
            <w:div w:id="2060203492">
              <w:marLeft w:val="0"/>
              <w:marRight w:val="0"/>
              <w:marTop w:val="0"/>
              <w:marBottom w:val="0"/>
              <w:divBdr>
                <w:top w:val="none" w:sz="0" w:space="0" w:color="auto"/>
                <w:left w:val="none" w:sz="0" w:space="0" w:color="auto"/>
                <w:bottom w:val="none" w:sz="0" w:space="0" w:color="auto"/>
                <w:right w:val="none" w:sz="0" w:space="0" w:color="auto"/>
              </w:divBdr>
            </w:div>
          </w:divsChild>
        </w:div>
        <w:div w:id="182282383">
          <w:marLeft w:val="0"/>
          <w:marRight w:val="0"/>
          <w:marTop w:val="0"/>
          <w:marBottom w:val="0"/>
          <w:divBdr>
            <w:top w:val="none" w:sz="0" w:space="0" w:color="auto"/>
            <w:left w:val="none" w:sz="0" w:space="0" w:color="auto"/>
            <w:bottom w:val="none" w:sz="0" w:space="0" w:color="auto"/>
            <w:right w:val="none" w:sz="0" w:space="0" w:color="auto"/>
          </w:divBdr>
        </w:div>
        <w:div w:id="218638121">
          <w:marLeft w:val="0"/>
          <w:marRight w:val="0"/>
          <w:marTop w:val="0"/>
          <w:marBottom w:val="0"/>
          <w:divBdr>
            <w:top w:val="none" w:sz="0" w:space="0" w:color="auto"/>
            <w:left w:val="none" w:sz="0" w:space="0" w:color="auto"/>
            <w:bottom w:val="none" w:sz="0" w:space="0" w:color="auto"/>
            <w:right w:val="none" w:sz="0" w:space="0" w:color="auto"/>
          </w:divBdr>
          <w:divsChild>
            <w:div w:id="521089786">
              <w:marLeft w:val="0"/>
              <w:marRight w:val="0"/>
              <w:marTop w:val="0"/>
              <w:marBottom w:val="0"/>
              <w:divBdr>
                <w:top w:val="none" w:sz="0" w:space="0" w:color="auto"/>
                <w:left w:val="none" w:sz="0" w:space="0" w:color="auto"/>
                <w:bottom w:val="none" w:sz="0" w:space="0" w:color="auto"/>
                <w:right w:val="none" w:sz="0" w:space="0" w:color="auto"/>
              </w:divBdr>
            </w:div>
            <w:div w:id="1039663531">
              <w:marLeft w:val="0"/>
              <w:marRight w:val="0"/>
              <w:marTop w:val="0"/>
              <w:marBottom w:val="0"/>
              <w:divBdr>
                <w:top w:val="none" w:sz="0" w:space="0" w:color="auto"/>
                <w:left w:val="none" w:sz="0" w:space="0" w:color="auto"/>
                <w:bottom w:val="none" w:sz="0" w:space="0" w:color="auto"/>
                <w:right w:val="none" w:sz="0" w:space="0" w:color="auto"/>
              </w:divBdr>
            </w:div>
            <w:div w:id="1450054826">
              <w:marLeft w:val="0"/>
              <w:marRight w:val="0"/>
              <w:marTop w:val="0"/>
              <w:marBottom w:val="0"/>
              <w:divBdr>
                <w:top w:val="none" w:sz="0" w:space="0" w:color="auto"/>
                <w:left w:val="none" w:sz="0" w:space="0" w:color="auto"/>
                <w:bottom w:val="none" w:sz="0" w:space="0" w:color="auto"/>
                <w:right w:val="none" w:sz="0" w:space="0" w:color="auto"/>
              </w:divBdr>
            </w:div>
            <w:div w:id="1538926072">
              <w:marLeft w:val="0"/>
              <w:marRight w:val="0"/>
              <w:marTop w:val="0"/>
              <w:marBottom w:val="0"/>
              <w:divBdr>
                <w:top w:val="none" w:sz="0" w:space="0" w:color="auto"/>
                <w:left w:val="none" w:sz="0" w:space="0" w:color="auto"/>
                <w:bottom w:val="none" w:sz="0" w:space="0" w:color="auto"/>
                <w:right w:val="none" w:sz="0" w:space="0" w:color="auto"/>
              </w:divBdr>
            </w:div>
            <w:div w:id="1970815574">
              <w:marLeft w:val="0"/>
              <w:marRight w:val="0"/>
              <w:marTop w:val="0"/>
              <w:marBottom w:val="0"/>
              <w:divBdr>
                <w:top w:val="none" w:sz="0" w:space="0" w:color="auto"/>
                <w:left w:val="none" w:sz="0" w:space="0" w:color="auto"/>
                <w:bottom w:val="none" w:sz="0" w:space="0" w:color="auto"/>
                <w:right w:val="none" w:sz="0" w:space="0" w:color="auto"/>
              </w:divBdr>
            </w:div>
          </w:divsChild>
        </w:div>
        <w:div w:id="264310878">
          <w:marLeft w:val="0"/>
          <w:marRight w:val="0"/>
          <w:marTop w:val="0"/>
          <w:marBottom w:val="0"/>
          <w:divBdr>
            <w:top w:val="none" w:sz="0" w:space="0" w:color="auto"/>
            <w:left w:val="none" w:sz="0" w:space="0" w:color="auto"/>
            <w:bottom w:val="none" w:sz="0" w:space="0" w:color="auto"/>
            <w:right w:val="none" w:sz="0" w:space="0" w:color="auto"/>
          </w:divBdr>
          <w:divsChild>
            <w:div w:id="453253261">
              <w:marLeft w:val="0"/>
              <w:marRight w:val="0"/>
              <w:marTop w:val="0"/>
              <w:marBottom w:val="0"/>
              <w:divBdr>
                <w:top w:val="none" w:sz="0" w:space="0" w:color="auto"/>
                <w:left w:val="none" w:sz="0" w:space="0" w:color="auto"/>
                <w:bottom w:val="none" w:sz="0" w:space="0" w:color="auto"/>
                <w:right w:val="none" w:sz="0" w:space="0" w:color="auto"/>
              </w:divBdr>
            </w:div>
            <w:div w:id="1551452999">
              <w:marLeft w:val="0"/>
              <w:marRight w:val="0"/>
              <w:marTop w:val="0"/>
              <w:marBottom w:val="0"/>
              <w:divBdr>
                <w:top w:val="none" w:sz="0" w:space="0" w:color="auto"/>
                <w:left w:val="none" w:sz="0" w:space="0" w:color="auto"/>
                <w:bottom w:val="none" w:sz="0" w:space="0" w:color="auto"/>
                <w:right w:val="none" w:sz="0" w:space="0" w:color="auto"/>
              </w:divBdr>
            </w:div>
            <w:div w:id="1671519500">
              <w:marLeft w:val="0"/>
              <w:marRight w:val="0"/>
              <w:marTop w:val="0"/>
              <w:marBottom w:val="0"/>
              <w:divBdr>
                <w:top w:val="none" w:sz="0" w:space="0" w:color="auto"/>
                <w:left w:val="none" w:sz="0" w:space="0" w:color="auto"/>
                <w:bottom w:val="none" w:sz="0" w:space="0" w:color="auto"/>
                <w:right w:val="none" w:sz="0" w:space="0" w:color="auto"/>
              </w:divBdr>
            </w:div>
            <w:div w:id="1912543234">
              <w:marLeft w:val="0"/>
              <w:marRight w:val="0"/>
              <w:marTop w:val="0"/>
              <w:marBottom w:val="0"/>
              <w:divBdr>
                <w:top w:val="none" w:sz="0" w:space="0" w:color="auto"/>
                <w:left w:val="none" w:sz="0" w:space="0" w:color="auto"/>
                <w:bottom w:val="none" w:sz="0" w:space="0" w:color="auto"/>
                <w:right w:val="none" w:sz="0" w:space="0" w:color="auto"/>
              </w:divBdr>
            </w:div>
            <w:div w:id="1962372848">
              <w:marLeft w:val="0"/>
              <w:marRight w:val="0"/>
              <w:marTop w:val="0"/>
              <w:marBottom w:val="0"/>
              <w:divBdr>
                <w:top w:val="none" w:sz="0" w:space="0" w:color="auto"/>
                <w:left w:val="none" w:sz="0" w:space="0" w:color="auto"/>
                <w:bottom w:val="none" w:sz="0" w:space="0" w:color="auto"/>
                <w:right w:val="none" w:sz="0" w:space="0" w:color="auto"/>
              </w:divBdr>
            </w:div>
          </w:divsChild>
        </w:div>
        <w:div w:id="276762415">
          <w:marLeft w:val="0"/>
          <w:marRight w:val="0"/>
          <w:marTop w:val="0"/>
          <w:marBottom w:val="0"/>
          <w:divBdr>
            <w:top w:val="none" w:sz="0" w:space="0" w:color="auto"/>
            <w:left w:val="none" w:sz="0" w:space="0" w:color="auto"/>
            <w:bottom w:val="none" w:sz="0" w:space="0" w:color="auto"/>
            <w:right w:val="none" w:sz="0" w:space="0" w:color="auto"/>
          </w:divBdr>
          <w:divsChild>
            <w:div w:id="396173208">
              <w:marLeft w:val="0"/>
              <w:marRight w:val="0"/>
              <w:marTop w:val="0"/>
              <w:marBottom w:val="0"/>
              <w:divBdr>
                <w:top w:val="none" w:sz="0" w:space="0" w:color="auto"/>
                <w:left w:val="none" w:sz="0" w:space="0" w:color="auto"/>
                <w:bottom w:val="none" w:sz="0" w:space="0" w:color="auto"/>
                <w:right w:val="none" w:sz="0" w:space="0" w:color="auto"/>
              </w:divBdr>
            </w:div>
            <w:div w:id="706293148">
              <w:marLeft w:val="0"/>
              <w:marRight w:val="0"/>
              <w:marTop w:val="0"/>
              <w:marBottom w:val="0"/>
              <w:divBdr>
                <w:top w:val="none" w:sz="0" w:space="0" w:color="auto"/>
                <w:left w:val="none" w:sz="0" w:space="0" w:color="auto"/>
                <w:bottom w:val="none" w:sz="0" w:space="0" w:color="auto"/>
                <w:right w:val="none" w:sz="0" w:space="0" w:color="auto"/>
              </w:divBdr>
            </w:div>
            <w:div w:id="867180861">
              <w:marLeft w:val="0"/>
              <w:marRight w:val="0"/>
              <w:marTop w:val="0"/>
              <w:marBottom w:val="0"/>
              <w:divBdr>
                <w:top w:val="none" w:sz="0" w:space="0" w:color="auto"/>
                <w:left w:val="none" w:sz="0" w:space="0" w:color="auto"/>
                <w:bottom w:val="none" w:sz="0" w:space="0" w:color="auto"/>
                <w:right w:val="none" w:sz="0" w:space="0" w:color="auto"/>
              </w:divBdr>
            </w:div>
            <w:div w:id="1274093046">
              <w:marLeft w:val="0"/>
              <w:marRight w:val="0"/>
              <w:marTop w:val="0"/>
              <w:marBottom w:val="0"/>
              <w:divBdr>
                <w:top w:val="none" w:sz="0" w:space="0" w:color="auto"/>
                <w:left w:val="none" w:sz="0" w:space="0" w:color="auto"/>
                <w:bottom w:val="none" w:sz="0" w:space="0" w:color="auto"/>
                <w:right w:val="none" w:sz="0" w:space="0" w:color="auto"/>
              </w:divBdr>
            </w:div>
            <w:div w:id="1812136069">
              <w:marLeft w:val="0"/>
              <w:marRight w:val="0"/>
              <w:marTop w:val="0"/>
              <w:marBottom w:val="0"/>
              <w:divBdr>
                <w:top w:val="none" w:sz="0" w:space="0" w:color="auto"/>
                <w:left w:val="none" w:sz="0" w:space="0" w:color="auto"/>
                <w:bottom w:val="none" w:sz="0" w:space="0" w:color="auto"/>
                <w:right w:val="none" w:sz="0" w:space="0" w:color="auto"/>
              </w:divBdr>
            </w:div>
          </w:divsChild>
        </w:div>
        <w:div w:id="306326740">
          <w:marLeft w:val="0"/>
          <w:marRight w:val="0"/>
          <w:marTop w:val="0"/>
          <w:marBottom w:val="0"/>
          <w:divBdr>
            <w:top w:val="none" w:sz="0" w:space="0" w:color="auto"/>
            <w:left w:val="none" w:sz="0" w:space="0" w:color="auto"/>
            <w:bottom w:val="none" w:sz="0" w:space="0" w:color="auto"/>
            <w:right w:val="none" w:sz="0" w:space="0" w:color="auto"/>
          </w:divBdr>
          <w:divsChild>
            <w:div w:id="422383909">
              <w:marLeft w:val="0"/>
              <w:marRight w:val="0"/>
              <w:marTop w:val="0"/>
              <w:marBottom w:val="0"/>
              <w:divBdr>
                <w:top w:val="none" w:sz="0" w:space="0" w:color="auto"/>
                <w:left w:val="none" w:sz="0" w:space="0" w:color="auto"/>
                <w:bottom w:val="none" w:sz="0" w:space="0" w:color="auto"/>
                <w:right w:val="none" w:sz="0" w:space="0" w:color="auto"/>
              </w:divBdr>
            </w:div>
            <w:div w:id="509567581">
              <w:marLeft w:val="0"/>
              <w:marRight w:val="0"/>
              <w:marTop w:val="0"/>
              <w:marBottom w:val="0"/>
              <w:divBdr>
                <w:top w:val="none" w:sz="0" w:space="0" w:color="auto"/>
                <w:left w:val="none" w:sz="0" w:space="0" w:color="auto"/>
                <w:bottom w:val="none" w:sz="0" w:space="0" w:color="auto"/>
                <w:right w:val="none" w:sz="0" w:space="0" w:color="auto"/>
              </w:divBdr>
            </w:div>
            <w:div w:id="520050754">
              <w:marLeft w:val="0"/>
              <w:marRight w:val="0"/>
              <w:marTop w:val="0"/>
              <w:marBottom w:val="0"/>
              <w:divBdr>
                <w:top w:val="none" w:sz="0" w:space="0" w:color="auto"/>
                <w:left w:val="none" w:sz="0" w:space="0" w:color="auto"/>
                <w:bottom w:val="none" w:sz="0" w:space="0" w:color="auto"/>
                <w:right w:val="none" w:sz="0" w:space="0" w:color="auto"/>
              </w:divBdr>
            </w:div>
            <w:div w:id="1773239759">
              <w:marLeft w:val="0"/>
              <w:marRight w:val="0"/>
              <w:marTop w:val="0"/>
              <w:marBottom w:val="0"/>
              <w:divBdr>
                <w:top w:val="none" w:sz="0" w:space="0" w:color="auto"/>
                <w:left w:val="none" w:sz="0" w:space="0" w:color="auto"/>
                <w:bottom w:val="none" w:sz="0" w:space="0" w:color="auto"/>
                <w:right w:val="none" w:sz="0" w:space="0" w:color="auto"/>
              </w:divBdr>
            </w:div>
            <w:div w:id="1849827264">
              <w:marLeft w:val="0"/>
              <w:marRight w:val="0"/>
              <w:marTop w:val="0"/>
              <w:marBottom w:val="0"/>
              <w:divBdr>
                <w:top w:val="none" w:sz="0" w:space="0" w:color="auto"/>
                <w:left w:val="none" w:sz="0" w:space="0" w:color="auto"/>
                <w:bottom w:val="none" w:sz="0" w:space="0" w:color="auto"/>
                <w:right w:val="none" w:sz="0" w:space="0" w:color="auto"/>
              </w:divBdr>
            </w:div>
          </w:divsChild>
        </w:div>
        <w:div w:id="482769908">
          <w:marLeft w:val="0"/>
          <w:marRight w:val="0"/>
          <w:marTop w:val="0"/>
          <w:marBottom w:val="0"/>
          <w:divBdr>
            <w:top w:val="none" w:sz="0" w:space="0" w:color="auto"/>
            <w:left w:val="none" w:sz="0" w:space="0" w:color="auto"/>
            <w:bottom w:val="none" w:sz="0" w:space="0" w:color="auto"/>
            <w:right w:val="none" w:sz="0" w:space="0" w:color="auto"/>
          </w:divBdr>
          <w:divsChild>
            <w:div w:id="671687000">
              <w:marLeft w:val="0"/>
              <w:marRight w:val="0"/>
              <w:marTop w:val="0"/>
              <w:marBottom w:val="0"/>
              <w:divBdr>
                <w:top w:val="none" w:sz="0" w:space="0" w:color="auto"/>
                <w:left w:val="none" w:sz="0" w:space="0" w:color="auto"/>
                <w:bottom w:val="none" w:sz="0" w:space="0" w:color="auto"/>
                <w:right w:val="none" w:sz="0" w:space="0" w:color="auto"/>
              </w:divBdr>
            </w:div>
            <w:div w:id="1155685817">
              <w:marLeft w:val="0"/>
              <w:marRight w:val="0"/>
              <w:marTop w:val="0"/>
              <w:marBottom w:val="0"/>
              <w:divBdr>
                <w:top w:val="none" w:sz="0" w:space="0" w:color="auto"/>
                <w:left w:val="none" w:sz="0" w:space="0" w:color="auto"/>
                <w:bottom w:val="none" w:sz="0" w:space="0" w:color="auto"/>
                <w:right w:val="none" w:sz="0" w:space="0" w:color="auto"/>
              </w:divBdr>
            </w:div>
            <w:div w:id="1918056186">
              <w:marLeft w:val="0"/>
              <w:marRight w:val="0"/>
              <w:marTop w:val="0"/>
              <w:marBottom w:val="0"/>
              <w:divBdr>
                <w:top w:val="none" w:sz="0" w:space="0" w:color="auto"/>
                <w:left w:val="none" w:sz="0" w:space="0" w:color="auto"/>
                <w:bottom w:val="none" w:sz="0" w:space="0" w:color="auto"/>
                <w:right w:val="none" w:sz="0" w:space="0" w:color="auto"/>
              </w:divBdr>
            </w:div>
            <w:div w:id="1938712663">
              <w:marLeft w:val="0"/>
              <w:marRight w:val="0"/>
              <w:marTop w:val="0"/>
              <w:marBottom w:val="0"/>
              <w:divBdr>
                <w:top w:val="none" w:sz="0" w:space="0" w:color="auto"/>
                <w:left w:val="none" w:sz="0" w:space="0" w:color="auto"/>
                <w:bottom w:val="none" w:sz="0" w:space="0" w:color="auto"/>
                <w:right w:val="none" w:sz="0" w:space="0" w:color="auto"/>
              </w:divBdr>
            </w:div>
            <w:div w:id="2002809095">
              <w:marLeft w:val="0"/>
              <w:marRight w:val="0"/>
              <w:marTop w:val="0"/>
              <w:marBottom w:val="0"/>
              <w:divBdr>
                <w:top w:val="none" w:sz="0" w:space="0" w:color="auto"/>
                <w:left w:val="none" w:sz="0" w:space="0" w:color="auto"/>
                <w:bottom w:val="none" w:sz="0" w:space="0" w:color="auto"/>
                <w:right w:val="none" w:sz="0" w:space="0" w:color="auto"/>
              </w:divBdr>
            </w:div>
          </w:divsChild>
        </w:div>
        <w:div w:id="568537758">
          <w:marLeft w:val="0"/>
          <w:marRight w:val="0"/>
          <w:marTop w:val="0"/>
          <w:marBottom w:val="0"/>
          <w:divBdr>
            <w:top w:val="none" w:sz="0" w:space="0" w:color="auto"/>
            <w:left w:val="none" w:sz="0" w:space="0" w:color="auto"/>
            <w:bottom w:val="none" w:sz="0" w:space="0" w:color="auto"/>
            <w:right w:val="none" w:sz="0" w:space="0" w:color="auto"/>
          </w:divBdr>
        </w:div>
        <w:div w:id="583033997">
          <w:marLeft w:val="0"/>
          <w:marRight w:val="0"/>
          <w:marTop w:val="0"/>
          <w:marBottom w:val="0"/>
          <w:divBdr>
            <w:top w:val="none" w:sz="0" w:space="0" w:color="auto"/>
            <w:left w:val="none" w:sz="0" w:space="0" w:color="auto"/>
            <w:bottom w:val="none" w:sz="0" w:space="0" w:color="auto"/>
            <w:right w:val="none" w:sz="0" w:space="0" w:color="auto"/>
          </w:divBdr>
        </w:div>
        <w:div w:id="605118714">
          <w:marLeft w:val="0"/>
          <w:marRight w:val="0"/>
          <w:marTop w:val="0"/>
          <w:marBottom w:val="0"/>
          <w:divBdr>
            <w:top w:val="none" w:sz="0" w:space="0" w:color="auto"/>
            <w:left w:val="none" w:sz="0" w:space="0" w:color="auto"/>
            <w:bottom w:val="none" w:sz="0" w:space="0" w:color="auto"/>
            <w:right w:val="none" w:sz="0" w:space="0" w:color="auto"/>
          </w:divBdr>
        </w:div>
        <w:div w:id="649674018">
          <w:marLeft w:val="0"/>
          <w:marRight w:val="0"/>
          <w:marTop w:val="0"/>
          <w:marBottom w:val="0"/>
          <w:divBdr>
            <w:top w:val="none" w:sz="0" w:space="0" w:color="auto"/>
            <w:left w:val="none" w:sz="0" w:space="0" w:color="auto"/>
            <w:bottom w:val="none" w:sz="0" w:space="0" w:color="auto"/>
            <w:right w:val="none" w:sz="0" w:space="0" w:color="auto"/>
          </w:divBdr>
          <w:divsChild>
            <w:div w:id="576355983">
              <w:marLeft w:val="0"/>
              <w:marRight w:val="0"/>
              <w:marTop w:val="0"/>
              <w:marBottom w:val="0"/>
              <w:divBdr>
                <w:top w:val="none" w:sz="0" w:space="0" w:color="auto"/>
                <w:left w:val="none" w:sz="0" w:space="0" w:color="auto"/>
                <w:bottom w:val="none" w:sz="0" w:space="0" w:color="auto"/>
                <w:right w:val="none" w:sz="0" w:space="0" w:color="auto"/>
              </w:divBdr>
            </w:div>
            <w:div w:id="673920813">
              <w:marLeft w:val="0"/>
              <w:marRight w:val="0"/>
              <w:marTop w:val="0"/>
              <w:marBottom w:val="0"/>
              <w:divBdr>
                <w:top w:val="none" w:sz="0" w:space="0" w:color="auto"/>
                <w:left w:val="none" w:sz="0" w:space="0" w:color="auto"/>
                <w:bottom w:val="none" w:sz="0" w:space="0" w:color="auto"/>
                <w:right w:val="none" w:sz="0" w:space="0" w:color="auto"/>
              </w:divBdr>
            </w:div>
            <w:div w:id="693385813">
              <w:marLeft w:val="0"/>
              <w:marRight w:val="0"/>
              <w:marTop w:val="0"/>
              <w:marBottom w:val="0"/>
              <w:divBdr>
                <w:top w:val="none" w:sz="0" w:space="0" w:color="auto"/>
                <w:left w:val="none" w:sz="0" w:space="0" w:color="auto"/>
                <w:bottom w:val="none" w:sz="0" w:space="0" w:color="auto"/>
                <w:right w:val="none" w:sz="0" w:space="0" w:color="auto"/>
              </w:divBdr>
            </w:div>
            <w:div w:id="820392704">
              <w:marLeft w:val="0"/>
              <w:marRight w:val="0"/>
              <w:marTop w:val="0"/>
              <w:marBottom w:val="0"/>
              <w:divBdr>
                <w:top w:val="none" w:sz="0" w:space="0" w:color="auto"/>
                <w:left w:val="none" w:sz="0" w:space="0" w:color="auto"/>
                <w:bottom w:val="none" w:sz="0" w:space="0" w:color="auto"/>
                <w:right w:val="none" w:sz="0" w:space="0" w:color="auto"/>
              </w:divBdr>
            </w:div>
            <w:div w:id="2041512894">
              <w:marLeft w:val="0"/>
              <w:marRight w:val="0"/>
              <w:marTop w:val="0"/>
              <w:marBottom w:val="0"/>
              <w:divBdr>
                <w:top w:val="none" w:sz="0" w:space="0" w:color="auto"/>
                <w:left w:val="none" w:sz="0" w:space="0" w:color="auto"/>
                <w:bottom w:val="none" w:sz="0" w:space="0" w:color="auto"/>
                <w:right w:val="none" w:sz="0" w:space="0" w:color="auto"/>
              </w:divBdr>
            </w:div>
          </w:divsChild>
        </w:div>
        <w:div w:id="664094308">
          <w:marLeft w:val="0"/>
          <w:marRight w:val="0"/>
          <w:marTop w:val="0"/>
          <w:marBottom w:val="0"/>
          <w:divBdr>
            <w:top w:val="none" w:sz="0" w:space="0" w:color="auto"/>
            <w:left w:val="none" w:sz="0" w:space="0" w:color="auto"/>
            <w:bottom w:val="none" w:sz="0" w:space="0" w:color="auto"/>
            <w:right w:val="none" w:sz="0" w:space="0" w:color="auto"/>
          </w:divBdr>
          <w:divsChild>
            <w:div w:id="681858168">
              <w:marLeft w:val="0"/>
              <w:marRight w:val="0"/>
              <w:marTop w:val="0"/>
              <w:marBottom w:val="0"/>
              <w:divBdr>
                <w:top w:val="none" w:sz="0" w:space="0" w:color="auto"/>
                <w:left w:val="none" w:sz="0" w:space="0" w:color="auto"/>
                <w:bottom w:val="none" w:sz="0" w:space="0" w:color="auto"/>
                <w:right w:val="none" w:sz="0" w:space="0" w:color="auto"/>
              </w:divBdr>
            </w:div>
            <w:div w:id="1040669318">
              <w:marLeft w:val="0"/>
              <w:marRight w:val="0"/>
              <w:marTop w:val="0"/>
              <w:marBottom w:val="0"/>
              <w:divBdr>
                <w:top w:val="none" w:sz="0" w:space="0" w:color="auto"/>
                <w:left w:val="none" w:sz="0" w:space="0" w:color="auto"/>
                <w:bottom w:val="none" w:sz="0" w:space="0" w:color="auto"/>
                <w:right w:val="none" w:sz="0" w:space="0" w:color="auto"/>
              </w:divBdr>
            </w:div>
            <w:div w:id="1473057849">
              <w:marLeft w:val="0"/>
              <w:marRight w:val="0"/>
              <w:marTop w:val="0"/>
              <w:marBottom w:val="0"/>
              <w:divBdr>
                <w:top w:val="none" w:sz="0" w:space="0" w:color="auto"/>
                <w:left w:val="none" w:sz="0" w:space="0" w:color="auto"/>
                <w:bottom w:val="none" w:sz="0" w:space="0" w:color="auto"/>
                <w:right w:val="none" w:sz="0" w:space="0" w:color="auto"/>
              </w:divBdr>
            </w:div>
            <w:div w:id="1789926980">
              <w:marLeft w:val="0"/>
              <w:marRight w:val="0"/>
              <w:marTop w:val="0"/>
              <w:marBottom w:val="0"/>
              <w:divBdr>
                <w:top w:val="none" w:sz="0" w:space="0" w:color="auto"/>
                <w:left w:val="none" w:sz="0" w:space="0" w:color="auto"/>
                <w:bottom w:val="none" w:sz="0" w:space="0" w:color="auto"/>
                <w:right w:val="none" w:sz="0" w:space="0" w:color="auto"/>
              </w:divBdr>
            </w:div>
            <w:div w:id="1947231687">
              <w:marLeft w:val="0"/>
              <w:marRight w:val="0"/>
              <w:marTop w:val="0"/>
              <w:marBottom w:val="0"/>
              <w:divBdr>
                <w:top w:val="none" w:sz="0" w:space="0" w:color="auto"/>
                <w:left w:val="none" w:sz="0" w:space="0" w:color="auto"/>
                <w:bottom w:val="none" w:sz="0" w:space="0" w:color="auto"/>
                <w:right w:val="none" w:sz="0" w:space="0" w:color="auto"/>
              </w:divBdr>
            </w:div>
          </w:divsChild>
        </w:div>
        <w:div w:id="683829113">
          <w:marLeft w:val="0"/>
          <w:marRight w:val="0"/>
          <w:marTop w:val="0"/>
          <w:marBottom w:val="0"/>
          <w:divBdr>
            <w:top w:val="none" w:sz="0" w:space="0" w:color="auto"/>
            <w:left w:val="none" w:sz="0" w:space="0" w:color="auto"/>
            <w:bottom w:val="none" w:sz="0" w:space="0" w:color="auto"/>
            <w:right w:val="none" w:sz="0" w:space="0" w:color="auto"/>
          </w:divBdr>
          <w:divsChild>
            <w:div w:id="508298663">
              <w:marLeft w:val="0"/>
              <w:marRight w:val="0"/>
              <w:marTop w:val="0"/>
              <w:marBottom w:val="0"/>
              <w:divBdr>
                <w:top w:val="none" w:sz="0" w:space="0" w:color="auto"/>
                <w:left w:val="none" w:sz="0" w:space="0" w:color="auto"/>
                <w:bottom w:val="none" w:sz="0" w:space="0" w:color="auto"/>
                <w:right w:val="none" w:sz="0" w:space="0" w:color="auto"/>
              </w:divBdr>
            </w:div>
            <w:div w:id="1042436588">
              <w:marLeft w:val="0"/>
              <w:marRight w:val="0"/>
              <w:marTop w:val="0"/>
              <w:marBottom w:val="0"/>
              <w:divBdr>
                <w:top w:val="none" w:sz="0" w:space="0" w:color="auto"/>
                <w:left w:val="none" w:sz="0" w:space="0" w:color="auto"/>
                <w:bottom w:val="none" w:sz="0" w:space="0" w:color="auto"/>
                <w:right w:val="none" w:sz="0" w:space="0" w:color="auto"/>
              </w:divBdr>
            </w:div>
            <w:div w:id="1296908283">
              <w:marLeft w:val="0"/>
              <w:marRight w:val="0"/>
              <w:marTop w:val="0"/>
              <w:marBottom w:val="0"/>
              <w:divBdr>
                <w:top w:val="none" w:sz="0" w:space="0" w:color="auto"/>
                <w:left w:val="none" w:sz="0" w:space="0" w:color="auto"/>
                <w:bottom w:val="none" w:sz="0" w:space="0" w:color="auto"/>
                <w:right w:val="none" w:sz="0" w:space="0" w:color="auto"/>
              </w:divBdr>
            </w:div>
            <w:div w:id="1304434213">
              <w:marLeft w:val="0"/>
              <w:marRight w:val="0"/>
              <w:marTop w:val="0"/>
              <w:marBottom w:val="0"/>
              <w:divBdr>
                <w:top w:val="none" w:sz="0" w:space="0" w:color="auto"/>
                <w:left w:val="none" w:sz="0" w:space="0" w:color="auto"/>
                <w:bottom w:val="none" w:sz="0" w:space="0" w:color="auto"/>
                <w:right w:val="none" w:sz="0" w:space="0" w:color="auto"/>
              </w:divBdr>
            </w:div>
            <w:div w:id="1324503634">
              <w:marLeft w:val="0"/>
              <w:marRight w:val="0"/>
              <w:marTop w:val="0"/>
              <w:marBottom w:val="0"/>
              <w:divBdr>
                <w:top w:val="none" w:sz="0" w:space="0" w:color="auto"/>
                <w:left w:val="none" w:sz="0" w:space="0" w:color="auto"/>
                <w:bottom w:val="none" w:sz="0" w:space="0" w:color="auto"/>
                <w:right w:val="none" w:sz="0" w:space="0" w:color="auto"/>
              </w:divBdr>
            </w:div>
          </w:divsChild>
        </w:div>
        <w:div w:id="740955213">
          <w:marLeft w:val="0"/>
          <w:marRight w:val="0"/>
          <w:marTop w:val="0"/>
          <w:marBottom w:val="0"/>
          <w:divBdr>
            <w:top w:val="none" w:sz="0" w:space="0" w:color="auto"/>
            <w:left w:val="none" w:sz="0" w:space="0" w:color="auto"/>
            <w:bottom w:val="none" w:sz="0" w:space="0" w:color="auto"/>
            <w:right w:val="none" w:sz="0" w:space="0" w:color="auto"/>
          </w:divBdr>
          <w:divsChild>
            <w:div w:id="200900385">
              <w:marLeft w:val="0"/>
              <w:marRight w:val="0"/>
              <w:marTop w:val="0"/>
              <w:marBottom w:val="0"/>
              <w:divBdr>
                <w:top w:val="none" w:sz="0" w:space="0" w:color="auto"/>
                <w:left w:val="none" w:sz="0" w:space="0" w:color="auto"/>
                <w:bottom w:val="none" w:sz="0" w:space="0" w:color="auto"/>
                <w:right w:val="none" w:sz="0" w:space="0" w:color="auto"/>
              </w:divBdr>
            </w:div>
            <w:div w:id="577326476">
              <w:marLeft w:val="0"/>
              <w:marRight w:val="0"/>
              <w:marTop w:val="0"/>
              <w:marBottom w:val="0"/>
              <w:divBdr>
                <w:top w:val="none" w:sz="0" w:space="0" w:color="auto"/>
                <w:left w:val="none" w:sz="0" w:space="0" w:color="auto"/>
                <w:bottom w:val="none" w:sz="0" w:space="0" w:color="auto"/>
                <w:right w:val="none" w:sz="0" w:space="0" w:color="auto"/>
              </w:divBdr>
            </w:div>
            <w:div w:id="663780412">
              <w:marLeft w:val="0"/>
              <w:marRight w:val="0"/>
              <w:marTop w:val="0"/>
              <w:marBottom w:val="0"/>
              <w:divBdr>
                <w:top w:val="none" w:sz="0" w:space="0" w:color="auto"/>
                <w:left w:val="none" w:sz="0" w:space="0" w:color="auto"/>
                <w:bottom w:val="none" w:sz="0" w:space="0" w:color="auto"/>
                <w:right w:val="none" w:sz="0" w:space="0" w:color="auto"/>
              </w:divBdr>
            </w:div>
            <w:div w:id="938876291">
              <w:marLeft w:val="0"/>
              <w:marRight w:val="0"/>
              <w:marTop w:val="0"/>
              <w:marBottom w:val="0"/>
              <w:divBdr>
                <w:top w:val="none" w:sz="0" w:space="0" w:color="auto"/>
                <w:left w:val="none" w:sz="0" w:space="0" w:color="auto"/>
                <w:bottom w:val="none" w:sz="0" w:space="0" w:color="auto"/>
                <w:right w:val="none" w:sz="0" w:space="0" w:color="auto"/>
              </w:divBdr>
            </w:div>
            <w:div w:id="1755589080">
              <w:marLeft w:val="0"/>
              <w:marRight w:val="0"/>
              <w:marTop w:val="0"/>
              <w:marBottom w:val="0"/>
              <w:divBdr>
                <w:top w:val="none" w:sz="0" w:space="0" w:color="auto"/>
                <w:left w:val="none" w:sz="0" w:space="0" w:color="auto"/>
                <w:bottom w:val="none" w:sz="0" w:space="0" w:color="auto"/>
                <w:right w:val="none" w:sz="0" w:space="0" w:color="auto"/>
              </w:divBdr>
            </w:div>
          </w:divsChild>
        </w:div>
        <w:div w:id="744381031">
          <w:marLeft w:val="0"/>
          <w:marRight w:val="0"/>
          <w:marTop w:val="0"/>
          <w:marBottom w:val="0"/>
          <w:divBdr>
            <w:top w:val="none" w:sz="0" w:space="0" w:color="auto"/>
            <w:left w:val="none" w:sz="0" w:space="0" w:color="auto"/>
            <w:bottom w:val="none" w:sz="0" w:space="0" w:color="auto"/>
            <w:right w:val="none" w:sz="0" w:space="0" w:color="auto"/>
          </w:divBdr>
        </w:div>
        <w:div w:id="775295099">
          <w:marLeft w:val="0"/>
          <w:marRight w:val="0"/>
          <w:marTop w:val="0"/>
          <w:marBottom w:val="0"/>
          <w:divBdr>
            <w:top w:val="none" w:sz="0" w:space="0" w:color="auto"/>
            <w:left w:val="none" w:sz="0" w:space="0" w:color="auto"/>
            <w:bottom w:val="none" w:sz="0" w:space="0" w:color="auto"/>
            <w:right w:val="none" w:sz="0" w:space="0" w:color="auto"/>
          </w:divBdr>
        </w:div>
        <w:div w:id="784424716">
          <w:marLeft w:val="0"/>
          <w:marRight w:val="0"/>
          <w:marTop w:val="0"/>
          <w:marBottom w:val="0"/>
          <w:divBdr>
            <w:top w:val="none" w:sz="0" w:space="0" w:color="auto"/>
            <w:left w:val="none" w:sz="0" w:space="0" w:color="auto"/>
            <w:bottom w:val="none" w:sz="0" w:space="0" w:color="auto"/>
            <w:right w:val="none" w:sz="0" w:space="0" w:color="auto"/>
          </w:divBdr>
        </w:div>
        <w:div w:id="807089967">
          <w:marLeft w:val="0"/>
          <w:marRight w:val="0"/>
          <w:marTop w:val="0"/>
          <w:marBottom w:val="0"/>
          <w:divBdr>
            <w:top w:val="none" w:sz="0" w:space="0" w:color="auto"/>
            <w:left w:val="none" w:sz="0" w:space="0" w:color="auto"/>
            <w:bottom w:val="none" w:sz="0" w:space="0" w:color="auto"/>
            <w:right w:val="none" w:sz="0" w:space="0" w:color="auto"/>
          </w:divBdr>
        </w:div>
        <w:div w:id="843208719">
          <w:marLeft w:val="0"/>
          <w:marRight w:val="0"/>
          <w:marTop w:val="0"/>
          <w:marBottom w:val="0"/>
          <w:divBdr>
            <w:top w:val="none" w:sz="0" w:space="0" w:color="auto"/>
            <w:left w:val="none" w:sz="0" w:space="0" w:color="auto"/>
            <w:bottom w:val="none" w:sz="0" w:space="0" w:color="auto"/>
            <w:right w:val="none" w:sz="0" w:space="0" w:color="auto"/>
          </w:divBdr>
          <w:divsChild>
            <w:div w:id="159126621">
              <w:marLeft w:val="0"/>
              <w:marRight w:val="0"/>
              <w:marTop w:val="0"/>
              <w:marBottom w:val="0"/>
              <w:divBdr>
                <w:top w:val="none" w:sz="0" w:space="0" w:color="auto"/>
                <w:left w:val="none" w:sz="0" w:space="0" w:color="auto"/>
                <w:bottom w:val="none" w:sz="0" w:space="0" w:color="auto"/>
                <w:right w:val="none" w:sz="0" w:space="0" w:color="auto"/>
              </w:divBdr>
            </w:div>
            <w:div w:id="398138652">
              <w:marLeft w:val="0"/>
              <w:marRight w:val="0"/>
              <w:marTop w:val="0"/>
              <w:marBottom w:val="0"/>
              <w:divBdr>
                <w:top w:val="none" w:sz="0" w:space="0" w:color="auto"/>
                <w:left w:val="none" w:sz="0" w:space="0" w:color="auto"/>
                <w:bottom w:val="none" w:sz="0" w:space="0" w:color="auto"/>
                <w:right w:val="none" w:sz="0" w:space="0" w:color="auto"/>
              </w:divBdr>
            </w:div>
            <w:div w:id="1066027605">
              <w:marLeft w:val="0"/>
              <w:marRight w:val="0"/>
              <w:marTop w:val="0"/>
              <w:marBottom w:val="0"/>
              <w:divBdr>
                <w:top w:val="none" w:sz="0" w:space="0" w:color="auto"/>
                <w:left w:val="none" w:sz="0" w:space="0" w:color="auto"/>
                <w:bottom w:val="none" w:sz="0" w:space="0" w:color="auto"/>
                <w:right w:val="none" w:sz="0" w:space="0" w:color="auto"/>
              </w:divBdr>
            </w:div>
            <w:div w:id="1294218696">
              <w:marLeft w:val="0"/>
              <w:marRight w:val="0"/>
              <w:marTop w:val="0"/>
              <w:marBottom w:val="0"/>
              <w:divBdr>
                <w:top w:val="none" w:sz="0" w:space="0" w:color="auto"/>
                <w:left w:val="none" w:sz="0" w:space="0" w:color="auto"/>
                <w:bottom w:val="none" w:sz="0" w:space="0" w:color="auto"/>
                <w:right w:val="none" w:sz="0" w:space="0" w:color="auto"/>
              </w:divBdr>
            </w:div>
            <w:div w:id="1583948165">
              <w:marLeft w:val="0"/>
              <w:marRight w:val="0"/>
              <w:marTop w:val="0"/>
              <w:marBottom w:val="0"/>
              <w:divBdr>
                <w:top w:val="none" w:sz="0" w:space="0" w:color="auto"/>
                <w:left w:val="none" w:sz="0" w:space="0" w:color="auto"/>
                <w:bottom w:val="none" w:sz="0" w:space="0" w:color="auto"/>
                <w:right w:val="none" w:sz="0" w:space="0" w:color="auto"/>
              </w:divBdr>
            </w:div>
          </w:divsChild>
        </w:div>
        <w:div w:id="846092981">
          <w:marLeft w:val="0"/>
          <w:marRight w:val="0"/>
          <w:marTop w:val="0"/>
          <w:marBottom w:val="0"/>
          <w:divBdr>
            <w:top w:val="none" w:sz="0" w:space="0" w:color="auto"/>
            <w:left w:val="none" w:sz="0" w:space="0" w:color="auto"/>
            <w:bottom w:val="none" w:sz="0" w:space="0" w:color="auto"/>
            <w:right w:val="none" w:sz="0" w:space="0" w:color="auto"/>
          </w:divBdr>
          <w:divsChild>
            <w:div w:id="355280230">
              <w:marLeft w:val="0"/>
              <w:marRight w:val="0"/>
              <w:marTop w:val="0"/>
              <w:marBottom w:val="0"/>
              <w:divBdr>
                <w:top w:val="none" w:sz="0" w:space="0" w:color="auto"/>
                <w:left w:val="none" w:sz="0" w:space="0" w:color="auto"/>
                <w:bottom w:val="none" w:sz="0" w:space="0" w:color="auto"/>
                <w:right w:val="none" w:sz="0" w:space="0" w:color="auto"/>
              </w:divBdr>
            </w:div>
            <w:div w:id="1493181344">
              <w:marLeft w:val="0"/>
              <w:marRight w:val="0"/>
              <w:marTop w:val="0"/>
              <w:marBottom w:val="0"/>
              <w:divBdr>
                <w:top w:val="none" w:sz="0" w:space="0" w:color="auto"/>
                <w:left w:val="none" w:sz="0" w:space="0" w:color="auto"/>
                <w:bottom w:val="none" w:sz="0" w:space="0" w:color="auto"/>
                <w:right w:val="none" w:sz="0" w:space="0" w:color="auto"/>
              </w:divBdr>
            </w:div>
            <w:div w:id="1976376533">
              <w:marLeft w:val="0"/>
              <w:marRight w:val="0"/>
              <w:marTop w:val="0"/>
              <w:marBottom w:val="0"/>
              <w:divBdr>
                <w:top w:val="none" w:sz="0" w:space="0" w:color="auto"/>
                <w:left w:val="none" w:sz="0" w:space="0" w:color="auto"/>
                <w:bottom w:val="none" w:sz="0" w:space="0" w:color="auto"/>
                <w:right w:val="none" w:sz="0" w:space="0" w:color="auto"/>
              </w:divBdr>
            </w:div>
            <w:div w:id="2061830118">
              <w:marLeft w:val="0"/>
              <w:marRight w:val="0"/>
              <w:marTop w:val="0"/>
              <w:marBottom w:val="0"/>
              <w:divBdr>
                <w:top w:val="none" w:sz="0" w:space="0" w:color="auto"/>
                <w:left w:val="none" w:sz="0" w:space="0" w:color="auto"/>
                <w:bottom w:val="none" w:sz="0" w:space="0" w:color="auto"/>
                <w:right w:val="none" w:sz="0" w:space="0" w:color="auto"/>
              </w:divBdr>
            </w:div>
            <w:div w:id="2079865308">
              <w:marLeft w:val="0"/>
              <w:marRight w:val="0"/>
              <w:marTop w:val="0"/>
              <w:marBottom w:val="0"/>
              <w:divBdr>
                <w:top w:val="none" w:sz="0" w:space="0" w:color="auto"/>
                <w:left w:val="none" w:sz="0" w:space="0" w:color="auto"/>
                <w:bottom w:val="none" w:sz="0" w:space="0" w:color="auto"/>
                <w:right w:val="none" w:sz="0" w:space="0" w:color="auto"/>
              </w:divBdr>
            </w:div>
          </w:divsChild>
        </w:div>
        <w:div w:id="902717259">
          <w:marLeft w:val="0"/>
          <w:marRight w:val="0"/>
          <w:marTop w:val="0"/>
          <w:marBottom w:val="0"/>
          <w:divBdr>
            <w:top w:val="none" w:sz="0" w:space="0" w:color="auto"/>
            <w:left w:val="none" w:sz="0" w:space="0" w:color="auto"/>
            <w:bottom w:val="none" w:sz="0" w:space="0" w:color="auto"/>
            <w:right w:val="none" w:sz="0" w:space="0" w:color="auto"/>
          </w:divBdr>
        </w:div>
        <w:div w:id="904609897">
          <w:marLeft w:val="0"/>
          <w:marRight w:val="0"/>
          <w:marTop w:val="0"/>
          <w:marBottom w:val="0"/>
          <w:divBdr>
            <w:top w:val="none" w:sz="0" w:space="0" w:color="auto"/>
            <w:left w:val="none" w:sz="0" w:space="0" w:color="auto"/>
            <w:bottom w:val="none" w:sz="0" w:space="0" w:color="auto"/>
            <w:right w:val="none" w:sz="0" w:space="0" w:color="auto"/>
          </w:divBdr>
          <w:divsChild>
            <w:div w:id="218369526">
              <w:marLeft w:val="0"/>
              <w:marRight w:val="0"/>
              <w:marTop w:val="0"/>
              <w:marBottom w:val="0"/>
              <w:divBdr>
                <w:top w:val="none" w:sz="0" w:space="0" w:color="auto"/>
                <w:left w:val="none" w:sz="0" w:space="0" w:color="auto"/>
                <w:bottom w:val="none" w:sz="0" w:space="0" w:color="auto"/>
                <w:right w:val="none" w:sz="0" w:space="0" w:color="auto"/>
              </w:divBdr>
            </w:div>
            <w:div w:id="752820443">
              <w:marLeft w:val="0"/>
              <w:marRight w:val="0"/>
              <w:marTop w:val="0"/>
              <w:marBottom w:val="0"/>
              <w:divBdr>
                <w:top w:val="none" w:sz="0" w:space="0" w:color="auto"/>
                <w:left w:val="none" w:sz="0" w:space="0" w:color="auto"/>
                <w:bottom w:val="none" w:sz="0" w:space="0" w:color="auto"/>
                <w:right w:val="none" w:sz="0" w:space="0" w:color="auto"/>
              </w:divBdr>
            </w:div>
            <w:div w:id="793138746">
              <w:marLeft w:val="0"/>
              <w:marRight w:val="0"/>
              <w:marTop w:val="0"/>
              <w:marBottom w:val="0"/>
              <w:divBdr>
                <w:top w:val="none" w:sz="0" w:space="0" w:color="auto"/>
                <w:left w:val="none" w:sz="0" w:space="0" w:color="auto"/>
                <w:bottom w:val="none" w:sz="0" w:space="0" w:color="auto"/>
                <w:right w:val="none" w:sz="0" w:space="0" w:color="auto"/>
              </w:divBdr>
            </w:div>
            <w:div w:id="1125850322">
              <w:marLeft w:val="0"/>
              <w:marRight w:val="0"/>
              <w:marTop w:val="0"/>
              <w:marBottom w:val="0"/>
              <w:divBdr>
                <w:top w:val="none" w:sz="0" w:space="0" w:color="auto"/>
                <w:left w:val="none" w:sz="0" w:space="0" w:color="auto"/>
                <w:bottom w:val="none" w:sz="0" w:space="0" w:color="auto"/>
                <w:right w:val="none" w:sz="0" w:space="0" w:color="auto"/>
              </w:divBdr>
            </w:div>
            <w:div w:id="1922638078">
              <w:marLeft w:val="0"/>
              <w:marRight w:val="0"/>
              <w:marTop w:val="0"/>
              <w:marBottom w:val="0"/>
              <w:divBdr>
                <w:top w:val="none" w:sz="0" w:space="0" w:color="auto"/>
                <w:left w:val="none" w:sz="0" w:space="0" w:color="auto"/>
                <w:bottom w:val="none" w:sz="0" w:space="0" w:color="auto"/>
                <w:right w:val="none" w:sz="0" w:space="0" w:color="auto"/>
              </w:divBdr>
            </w:div>
          </w:divsChild>
        </w:div>
        <w:div w:id="994072402">
          <w:marLeft w:val="0"/>
          <w:marRight w:val="0"/>
          <w:marTop w:val="0"/>
          <w:marBottom w:val="0"/>
          <w:divBdr>
            <w:top w:val="none" w:sz="0" w:space="0" w:color="auto"/>
            <w:left w:val="none" w:sz="0" w:space="0" w:color="auto"/>
            <w:bottom w:val="none" w:sz="0" w:space="0" w:color="auto"/>
            <w:right w:val="none" w:sz="0" w:space="0" w:color="auto"/>
          </w:divBdr>
          <w:divsChild>
            <w:div w:id="490947464">
              <w:marLeft w:val="0"/>
              <w:marRight w:val="0"/>
              <w:marTop w:val="0"/>
              <w:marBottom w:val="0"/>
              <w:divBdr>
                <w:top w:val="none" w:sz="0" w:space="0" w:color="auto"/>
                <w:left w:val="none" w:sz="0" w:space="0" w:color="auto"/>
                <w:bottom w:val="none" w:sz="0" w:space="0" w:color="auto"/>
                <w:right w:val="none" w:sz="0" w:space="0" w:color="auto"/>
              </w:divBdr>
            </w:div>
            <w:div w:id="683553000">
              <w:marLeft w:val="0"/>
              <w:marRight w:val="0"/>
              <w:marTop w:val="0"/>
              <w:marBottom w:val="0"/>
              <w:divBdr>
                <w:top w:val="none" w:sz="0" w:space="0" w:color="auto"/>
                <w:left w:val="none" w:sz="0" w:space="0" w:color="auto"/>
                <w:bottom w:val="none" w:sz="0" w:space="0" w:color="auto"/>
                <w:right w:val="none" w:sz="0" w:space="0" w:color="auto"/>
              </w:divBdr>
            </w:div>
            <w:div w:id="1044017209">
              <w:marLeft w:val="0"/>
              <w:marRight w:val="0"/>
              <w:marTop w:val="0"/>
              <w:marBottom w:val="0"/>
              <w:divBdr>
                <w:top w:val="none" w:sz="0" w:space="0" w:color="auto"/>
                <w:left w:val="none" w:sz="0" w:space="0" w:color="auto"/>
                <w:bottom w:val="none" w:sz="0" w:space="0" w:color="auto"/>
                <w:right w:val="none" w:sz="0" w:space="0" w:color="auto"/>
              </w:divBdr>
            </w:div>
            <w:div w:id="1634869638">
              <w:marLeft w:val="0"/>
              <w:marRight w:val="0"/>
              <w:marTop w:val="0"/>
              <w:marBottom w:val="0"/>
              <w:divBdr>
                <w:top w:val="none" w:sz="0" w:space="0" w:color="auto"/>
                <w:left w:val="none" w:sz="0" w:space="0" w:color="auto"/>
                <w:bottom w:val="none" w:sz="0" w:space="0" w:color="auto"/>
                <w:right w:val="none" w:sz="0" w:space="0" w:color="auto"/>
              </w:divBdr>
            </w:div>
            <w:div w:id="1784033463">
              <w:marLeft w:val="0"/>
              <w:marRight w:val="0"/>
              <w:marTop w:val="0"/>
              <w:marBottom w:val="0"/>
              <w:divBdr>
                <w:top w:val="none" w:sz="0" w:space="0" w:color="auto"/>
                <w:left w:val="none" w:sz="0" w:space="0" w:color="auto"/>
                <w:bottom w:val="none" w:sz="0" w:space="0" w:color="auto"/>
                <w:right w:val="none" w:sz="0" w:space="0" w:color="auto"/>
              </w:divBdr>
            </w:div>
          </w:divsChild>
        </w:div>
        <w:div w:id="1020474449">
          <w:marLeft w:val="0"/>
          <w:marRight w:val="0"/>
          <w:marTop w:val="0"/>
          <w:marBottom w:val="0"/>
          <w:divBdr>
            <w:top w:val="none" w:sz="0" w:space="0" w:color="auto"/>
            <w:left w:val="none" w:sz="0" w:space="0" w:color="auto"/>
            <w:bottom w:val="none" w:sz="0" w:space="0" w:color="auto"/>
            <w:right w:val="none" w:sz="0" w:space="0" w:color="auto"/>
          </w:divBdr>
          <w:divsChild>
            <w:div w:id="1574046255">
              <w:marLeft w:val="-75"/>
              <w:marRight w:val="0"/>
              <w:marTop w:val="30"/>
              <w:marBottom w:val="30"/>
              <w:divBdr>
                <w:top w:val="none" w:sz="0" w:space="0" w:color="auto"/>
                <w:left w:val="none" w:sz="0" w:space="0" w:color="auto"/>
                <w:bottom w:val="none" w:sz="0" w:space="0" w:color="auto"/>
                <w:right w:val="none" w:sz="0" w:space="0" w:color="auto"/>
              </w:divBdr>
              <w:divsChild>
                <w:div w:id="192034502">
                  <w:marLeft w:val="0"/>
                  <w:marRight w:val="0"/>
                  <w:marTop w:val="0"/>
                  <w:marBottom w:val="0"/>
                  <w:divBdr>
                    <w:top w:val="none" w:sz="0" w:space="0" w:color="auto"/>
                    <w:left w:val="none" w:sz="0" w:space="0" w:color="auto"/>
                    <w:bottom w:val="none" w:sz="0" w:space="0" w:color="auto"/>
                    <w:right w:val="none" w:sz="0" w:space="0" w:color="auto"/>
                  </w:divBdr>
                  <w:divsChild>
                    <w:div w:id="1769154249">
                      <w:marLeft w:val="0"/>
                      <w:marRight w:val="0"/>
                      <w:marTop w:val="0"/>
                      <w:marBottom w:val="0"/>
                      <w:divBdr>
                        <w:top w:val="none" w:sz="0" w:space="0" w:color="auto"/>
                        <w:left w:val="none" w:sz="0" w:space="0" w:color="auto"/>
                        <w:bottom w:val="none" w:sz="0" w:space="0" w:color="auto"/>
                        <w:right w:val="none" w:sz="0" w:space="0" w:color="auto"/>
                      </w:divBdr>
                    </w:div>
                  </w:divsChild>
                </w:div>
                <w:div w:id="488864616">
                  <w:marLeft w:val="0"/>
                  <w:marRight w:val="0"/>
                  <w:marTop w:val="0"/>
                  <w:marBottom w:val="0"/>
                  <w:divBdr>
                    <w:top w:val="none" w:sz="0" w:space="0" w:color="auto"/>
                    <w:left w:val="none" w:sz="0" w:space="0" w:color="auto"/>
                    <w:bottom w:val="none" w:sz="0" w:space="0" w:color="auto"/>
                    <w:right w:val="none" w:sz="0" w:space="0" w:color="auto"/>
                  </w:divBdr>
                  <w:divsChild>
                    <w:div w:id="1774202400">
                      <w:marLeft w:val="0"/>
                      <w:marRight w:val="0"/>
                      <w:marTop w:val="0"/>
                      <w:marBottom w:val="0"/>
                      <w:divBdr>
                        <w:top w:val="none" w:sz="0" w:space="0" w:color="auto"/>
                        <w:left w:val="none" w:sz="0" w:space="0" w:color="auto"/>
                        <w:bottom w:val="none" w:sz="0" w:space="0" w:color="auto"/>
                        <w:right w:val="none" w:sz="0" w:space="0" w:color="auto"/>
                      </w:divBdr>
                    </w:div>
                  </w:divsChild>
                </w:div>
                <w:div w:id="526329907">
                  <w:marLeft w:val="0"/>
                  <w:marRight w:val="0"/>
                  <w:marTop w:val="0"/>
                  <w:marBottom w:val="0"/>
                  <w:divBdr>
                    <w:top w:val="none" w:sz="0" w:space="0" w:color="auto"/>
                    <w:left w:val="none" w:sz="0" w:space="0" w:color="auto"/>
                    <w:bottom w:val="none" w:sz="0" w:space="0" w:color="auto"/>
                    <w:right w:val="none" w:sz="0" w:space="0" w:color="auto"/>
                  </w:divBdr>
                  <w:divsChild>
                    <w:div w:id="249430390">
                      <w:marLeft w:val="0"/>
                      <w:marRight w:val="0"/>
                      <w:marTop w:val="0"/>
                      <w:marBottom w:val="0"/>
                      <w:divBdr>
                        <w:top w:val="none" w:sz="0" w:space="0" w:color="auto"/>
                        <w:left w:val="none" w:sz="0" w:space="0" w:color="auto"/>
                        <w:bottom w:val="none" w:sz="0" w:space="0" w:color="auto"/>
                        <w:right w:val="none" w:sz="0" w:space="0" w:color="auto"/>
                      </w:divBdr>
                    </w:div>
                  </w:divsChild>
                </w:div>
                <w:div w:id="627514341">
                  <w:marLeft w:val="0"/>
                  <w:marRight w:val="0"/>
                  <w:marTop w:val="0"/>
                  <w:marBottom w:val="0"/>
                  <w:divBdr>
                    <w:top w:val="none" w:sz="0" w:space="0" w:color="auto"/>
                    <w:left w:val="none" w:sz="0" w:space="0" w:color="auto"/>
                    <w:bottom w:val="none" w:sz="0" w:space="0" w:color="auto"/>
                    <w:right w:val="none" w:sz="0" w:space="0" w:color="auto"/>
                  </w:divBdr>
                  <w:divsChild>
                    <w:div w:id="1041320646">
                      <w:marLeft w:val="0"/>
                      <w:marRight w:val="0"/>
                      <w:marTop w:val="0"/>
                      <w:marBottom w:val="0"/>
                      <w:divBdr>
                        <w:top w:val="none" w:sz="0" w:space="0" w:color="auto"/>
                        <w:left w:val="none" w:sz="0" w:space="0" w:color="auto"/>
                        <w:bottom w:val="none" w:sz="0" w:space="0" w:color="auto"/>
                        <w:right w:val="none" w:sz="0" w:space="0" w:color="auto"/>
                      </w:divBdr>
                    </w:div>
                  </w:divsChild>
                </w:div>
                <w:div w:id="698119111">
                  <w:marLeft w:val="0"/>
                  <w:marRight w:val="0"/>
                  <w:marTop w:val="0"/>
                  <w:marBottom w:val="0"/>
                  <w:divBdr>
                    <w:top w:val="none" w:sz="0" w:space="0" w:color="auto"/>
                    <w:left w:val="none" w:sz="0" w:space="0" w:color="auto"/>
                    <w:bottom w:val="none" w:sz="0" w:space="0" w:color="auto"/>
                    <w:right w:val="none" w:sz="0" w:space="0" w:color="auto"/>
                  </w:divBdr>
                  <w:divsChild>
                    <w:div w:id="760377670">
                      <w:marLeft w:val="0"/>
                      <w:marRight w:val="0"/>
                      <w:marTop w:val="0"/>
                      <w:marBottom w:val="0"/>
                      <w:divBdr>
                        <w:top w:val="none" w:sz="0" w:space="0" w:color="auto"/>
                        <w:left w:val="none" w:sz="0" w:space="0" w:color="auto"/>
                        <w:bottom w:val="none" w:sz="0" w:space="0" w:color="auto"/>
                        <w:right w:val="none" w:sz="0" w:space="0" w:color="auto"/>
                      </w:divBdr>
                    </w:div>
                  </w:divsChild>
                </w:div>
                <w:div w:id="805128916">
                  <w:marLeft w:val="0"/>
                  <w:marRight w:val="0"/>
                  <w:marTop w:val="0"/>
                  <w:marBottom w:val="0"/>
                  <w:divBdr>
                    <w:top w:val="none" w:sz="0" w:space="0" w:color="auto"/>
                    <w:left w:val="none" w:sz="0" w:space="0" w:color="auto"/>
                    <w:bottom w:val="none" w:sz="0" w:space="0" w:color="auto"/>
                    <w:right w:val="none" w:sz="0" w:space="0" w:color="auto"/>
                  </w:divBdr>
                  <w:divsChild>
                    <w:div w:id="1790081631">
                      <w:marLeft w:val="0"/>
                      <w:marRight w:val="0"/>
                      <w:marTop w:val="0"/>
                      <w:marBottom w:val="0"/>
                      <w:divBdr>
                        <w:top w:val="none" w:sz="0" w:space="0" w:color="auto"/>
                        <w:left w:val="none" w:sz="0" w:space="0" w:color="auto"/>
                        <w:bottom w:val="none" w:sz="0" w:space="0" w:color="auto"/>
                        <w:right w:val="none" w:sz="0" w:space="0" w:color="auto"/>
                      </w:divBdr>
                    </w:div>
                  </w:divsChild>
                </w:div>
                <w:div w:id="1270233139">
                  <w:marLeft w:val="0"/>
                  <w:marRight w:val="0"/>
                  <w:marTop w:val="0"/>
                  <w:marBottom w:val="0"/>
                  <w:divBdr>
                    <w:top w:val="none" w:sz="0" w:space="0" w:color="auto"/>
                    <w:left w:val="none" w:sz="0" w:space="0" w:color="auto"/>
                    <w:bottom w:val="none" w:sz="0" w:space="0" w:color="auto"/>
                    <w:right w:val="none" w:sz="0" w:space="0" w:color="auto"/>
                  </w:divBdr>
                  <w:divsChild>
                    <w:div w:id="441189465">
                      <w:marLeft w:val="0"/>
                      <w:marRight w:val="0"/>
                      <w:marTop w:val="0"/>
                      <w:marBottom w:val="0"/>
                      <w:divBdr>
                        <w:top w:val="none" w:sz="0" w:space="0" w:color="auto"/>
                        <w:left w:val="none" w:sz="0" w:space="0" w:color="auto"/>
                        <w:bottom w:val="none" w:sz="0" w:space="0" w:color="auto"/>
                        <w:right w:val="none" w:sz="0" w:space="0" w:color="auto"/>
                      </w:divBdr>
                    </w:div>
                  </w:divsChild>
                </w:div>
                <w:div w:id="1358122552">
                  <w:marLeft w:val="0"/>
                  <w:marRight w:val="0"/>
                  <w:marTop w:val="0"/>
                  <w:marBottom w:val="0"/>
                  <w:divBdr>
                    <w:top w:val="none" w:sz="0" w:space="0" w:color="auto"/>
                    <w:left w:val="none" w:sz="0" w:space="0" w:color="auto"/>
                    <w:bottom w:val="none" w:sz="0" w:space="0" w:color="auto"/>
                    <w:right w:val="none" w:sz="0" w:space="0" w:color="auto"/>
                  </w:divBdr>
                  <w:divsChild>
                    <w:div w:id="537471828">
                      <w:marLeft w:val="0"/>
                      <w:marRight w:val="0"/>
                      <w:marTop w:val="0"/>
                      <w:marBottom w:val="0"/>
                      <w:divBdr>
                        <w:top w:val="none" w:sz="0" w:space="0" w:color="auto"/>
                        <w:left w:val="none" w:sz="0" w:space="0" w:color="auto"/>
                        <w:bottom w:val="none" w:sz="0" w:space="0" w:color="auto"/>
                        <w:right w:val="none" w:sz="0" w:space="0" w:color="auto"/>
                      </w:divBdr>
                    </w:div>
                  </w:divsChild>
                </w:div>
                <w:div w:id="1597516023">
                  <w:marLeft w:val="0"/>
                  <w:marRight w:val="0"/>
                  <w:marTop w:val="0"/>
                  <w:marBottom w:val="0"/>
                  <w:divBdr>
                    <w:top w:val="none" w:sz="0" w:space="0" w:color="auto"/>
                    <w:left w:val="none" w:sz="0" w:space="0" w:color="auto"/>
                    <w:bottom w:val="none" w:sz="0" w:space="0" w:color="auto"/>
                    <w:right w:val="none" w:sz="0" w:space="0" w:color="auto"/>
                  </w:divBdr>
                  <w:divsChild>
                    <w:div w:id="1279529677">
                      <w:marLeft w:val="0"/>
                      <w:marRight w:val="0"/>
                      <w:marTop w:val="0"/>
                      <w:marBottom w:val="0"/>
                      <w:divBdr>
                        <w:top w:val="none" w:sz="0" w:space="0" w:color="auto"/>
                        <w:left w:val="none" w:sz="0" w:space="0" w:color="auto"/>
                        <w:bottom w:val="none" w:sz="0" w:space="0" w:color="auto"/>
                        <w:right w:val="none" w:sz="0" w:space="0" w:color="auto"/>
                      </w:divBdr>
                    </w:div>
                  </w:divsChild>
                </w:div>
                <w:div w:id="1671251425">
                  <w:marLeft w:val="0"/>
                  <w:marRight w:val="0"/>
                  <w:marTop w:val="0"/>
                  <w:marBottom w:val="0"/>
                  <w:divBdr>
                    <w:top w:val="none" w:sz="0" w:space="0" w:color="auto"/>
                    <w:left w:val="none" w:sz="0" w:space="0" w:color="auto"/>
                    <w:bottom w:val="none" w:sz="0" w:space="0" w:color="auto"/>
                    <w:right w:val="none" w:sz="0" w:space="0" w:color="auto"/>
                  </w:divBdr>
                  <w:divsChild>
                    <w:div w:id="792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06900">
          <w:marLeft w:val="0"/>
          <w:marRight w:val="0"/>
          <w:marTop w:val="0"/>
          <w:marBottom w:val="0"/>
          <w:divBdr>
            <w:top w:val="none" w:sz="0" w:space="0" w:color="auto"/>
            <w:left w:val="none" w:sz="0" w:space="0" w:color="auto"/>
            <w:bottom w:val="none" w:sz="0" w:space="0" w:color="auto"/>
            <w:right w:val="none" w:sz="0" w:space="0" w:color="auto"/>
          </w:divBdr>
          <w:divsChild>
            <w:div w:id="138957071">
              <w:marLeft w:val="0"/>
              <w:marRight w:val="0"/>
              <w:marTop w:val="0"/>
              <w:marBottom w:val="0"/>
              <w:divBdr>
                <w:top w:val="none" w:sz="0" w:space="0" w:color="auto"/>
                <w:left w:val="none" w:sz="0" w:space="0" w:color="auto"/>
                <w:bottom w:val="none" w:sz="0" w:space="0" w:color="auto"/>
                <w:right w:val="none" w:sz="0" w:space="0" w:color="auto"/>
              </w:divBdr>
            </w:div>
            <w:div w:id="1352879338">
              <w:marLeft w:val="0"/>
              <w:marRight w:val="0"/>
              <w:marTop w:val="0"/>
              <w:marBottom w:val="0"/>
              <w:divBdr>
                <w:top w:val="none" w:sz="0" w:space="0" w:color="auto"/>
                <w:left w:val="none" w:sz="0" w:space="0" w:color="auto"/>
                <w:bottom w:val="none" w:sz="0" w:space="0" w:color="auto"/>
                <w:right w:val="none" w:sz="0" w:space="0" w:color="auto"/>
              </w:divBdr>
            </w:div>
            <w:div w:id="1403984301">
              <w:marLeft w:val="0"/>
              <w:marRight w:val="0"/>
              <w:marTop w:val="0"/>
              <w:marBottom w:val="0"/>
              <w:divBdr>
                <w:top w:val="none" w:sz="0" w:space="0" w:color="auto"/>
                <w:left w:val="none" w:sz="0" w:space="0" w:color="auto"/>
                <w:bottom w:val="none" w:sz="0" w:space="0" w:color="auto"/>
                <w:right w:val="none" w:sz="0" w:space="0" w:color="auto"/>
              </w:divBdr>
            </w:div>
            <w:div w:id="1881018039">
              <w:marLeft w:val="0"/>
              <w:marRight w:val="0"/>
              <w:marTop w:val="0"/>
              <w:marBottom w:val="0"/>
              <w:divBdr>
                <w:top w:val="none" w:sz="0" w:space="0" w:color="auto"/>
                <w:left w:val="none" w:sz="0" w:space="0" w:color="auto"/>
                <w:bottom w:val="none" w:sz="0" w:space="0" w:color="auto"/>
                <w:right w:val="none" w:sz="0" w:space="0" w:color="auto"/>
              </w:divBdr>
            </w:div>
            <w:div w:id="2075153535">
              <w:marLeft w:val="0"/>
              <w:marRight w:val="0"/>
              <w:marTop w:val="0"/>
              <w:marBottom w:val="0"/>
              <w:divBdr>
                <w:top w:val="none" w:sz="0" w:space="0" w:color="auto"/>
                <w:left w:val="none" w:sz="0" w:space="0" w:color="auto"/>
                <w:bottom w:val="none" w:sz="0" w:space="0" w:color="auto"/>
                <w:right w:val="none" w:sz="0" w:space="0" w:color="auto"/>
              </w:divBdr>
            </w:div>
          </w:divsChild>
        </w:div>
        <w:div w:id="1117022710">
          <w:marLeft w:val="0"/>
          <w:marRight w:val="0"/>
          <w:marTop w:val="0"/>
          <w:marBottom w:val="0"/>
          <w:divBdr>
            <w:top w:val="none" w:sz="0" w:space="0" w:color="auto"/>
            <w:left w:val="none" w:sz="0" w:space="0" w:color="auto"/>
            <w:bottom w:val="none" w:sz="0" w:space="0" w:color="auto"/>
            <w:right w:val="none" w:sz="0" w:space="0" w:color="auto"/>
          </w:divBdr>
          <w:divsChild>
            <w:div w:id="33192632">
              <w:marLeft w:val="0"/>
              <w:marRight w:val="0"/>
              <w:marTop w:val="0"/>
              <w:marBottom w:val="0"/>
              <w:divBdr>
                <w:top w:val="none" w:sz="0" w:space="0" w:color="auto"/>
                <w:left w:val="none" w:sz="0" w:space="0" w:color="auto"/>
                <w:bottom w:val="none" w:sz="0" w:space="0" w:color="auto"/>
                <w:right w:val="none" w:sz="0" w:space="0" w:color="auto"/>
              </w:divBdr>
            </w:div>
            <w:div w:id="109013751">
              <w:marLeft w:val="0"/>
              <w:marRight w:val="0"/>
              <w:marTop w:val="0"/>
              <w:marBottom w:val="0"/>
              <w:divBdr>
                <w:top w:val="none" w:sz="0" w:space="0" w:color="auto"/>
                <w:left w:val="none" w:sz="0" w:space="0" w:color="auto"/>
                <w:bottom w:val="none" w:sz="0" w:space="0" w:color="auto"/>
                <w:right w:val="none" w:sz="0" w:space="0" w:color="auto"/>
              </w:divBdr>
            </w:div>
            <w:div w:id="1076904393">
              <w:marLeft w:val="0"/>
              <w:marRight w:val="0"/>
              <w:marTop w:val="0"/>
              <w:marBottom w:val="0"/>
              <w:divBdr>
                <w:top w:val="none" w:sz="0" w:space="0" w:color="auto"/>
                <w:left w:val="none" w:sz="0" w:space="0" w:color="auto"/>
                <w:bottom w:val="none" w:sz="0" w:space="0" w:color="auto"/>
                <w:right w:val="none" w:sz="0" w:space="0" w:color="auto"/>
              </w:divBdr>
            </w:div>
            <w:div w:id="1441295496">
              <w:marLeft w:val="0"/>
              <w:marRight w:val="0"/>
              <w:marTop w:val="0"/>
              <w:marBottom w:val="0"/>
              <w:divBdr>
                <w:top w:val="none" w:sz="0" w:space="0" w:color="auto"/>
                <w:left w:val="none" w:sz="0" w:space="0" w:color="auto"/>
                <w:bottom w:val="none" w:sz="0" w:space="0" w:color="auto"/>
                <w:right w:val="none" w:sz="0" w:space="0" w:color="auto"/>
              </w:divBdr>
            </w:div>
            <w:div w:id="1905918371">
              <w:marLeft w:val="0"/>
              <w:marRight w:val="0"/>
              <w:marTop w:val="0"/>
              <w:marBottom w:val="0"/>
              <w:divBdr>
                <w:top w:val="none" w:sz="0" w:space="0" w:color="auto"/>
                <w:left w:val="none" w:sz="0" w:space="0" w:color="auto"/>
                <w:bottom w:val="none" w:sz="0" w:space="0" w:color="auto"/>
                <w:right w:val="none" w:sz="0" w:space="0" w:color="auto"/>
              </w:divBdr>
            </w:div>
          </w:divsChild>
        </w:div>
        <w:div w:id="1175539675">
          <w:marLeft w:val="0"/>
          <w:marRight w:val="0"/>
          <w:marTop w:val="0"/>
          <w:marBottom w:val="0"/>
          <w:divBdr>
            <w:top w:val="none" w:sz="0" w:space="0" w:color="auto"/>
            <w:left w:val="none" w:sz="0" w:space="0" w:color="auto"/>
            <w:bottom w:val="none" w:sz="0" w:space="0" w:color="auto"/>
            <w:right w:val="none" w:sz="0" w:space="0" w:color="auto"/>
          </w:divBdr>
        </w:div>
        <w:div w:id="1252082135">
          <w:marLeft w:val="0"/>
          <w:marRight w:val="0"/>
          <w:marTop w:val="0"/>
          <w:marBottom w:val="0"/>
          <w:divBdr>
            <w:top w:val="none" w:sz="0" w:space="0" w:color="auto"/>
            <w:left w:val="none" w:sz="0" w:space="0" w:color="auto"/>
            <w:bottom w:val="none" w:sz="0" w:space="0" w:color="auto"/>
            <w:right w:val="none" w:sz="0" w:space="0" w:color="auto"/>
          </w:divBdr>
          <w:divsChild>
            <w:div w:id="582960371">
              <w:marLeft w:val="0"/>
              <w:marRight w:val="0"/>
              <w:marTop w:val="0"/>
              <w:marBottom w:val="0"/>
              <w:divBdr>
                <w:top w:val="none" w:sz="0" w:space="0" w:color="auto"/>
                <w:left w:val="none" w:sz="0" w:space="0" w:color="auto"/>
                <w:bottom w:val="none" w:sz="0" w:space="0" w:color="auto"/>
                <w:right w:val="none" w:sz="0" w:space="0" w:color="auto"/>
              </w:divBdr>
            </w:div>
            <w:div w:id="637734141">
              <w:marLeft w:val="0"/>
              <w:marRight w:val="0"/>
              <w:marTop w:val="0"/>
              <w:marBottom w:val="0"/>
              <w:divBdr>
                <w:top w:val="none" w:sz="0" w:space="0" w:color="auto"/>
                <w:left w:val="none" w:sz="0" w:space="0" w:color="auto"/>
                <w:bottom w:val="none" w:sz="0" w:space="0" w:color="auto"/>
                <w:right w:val="none" w:sz="0" w:space="0" w:color="auto"/>
              </w:divBdr>
            </w:div>
            <w:div w:id="984747145">
              <w:marLeft w:val="0"/>
              <w:marRight w:val="0"/>
              <w:marTop w:val="0"/>
              <w:marBottom w:val="0"/>
              <w:divBdr>
                <w:top w:val="none" w:sz="0" w:space="0" w:color="auto"/>
                <w:left w:val="none" w:sz="0" w:space="0" w:color="auto"/>
                <w:bottom w:val="none" w:sz="0" w:space="0" w:color="auto"/>
                <w:right w:val="none" w:sz="0" w:space="0" w:color="auto"/>
              </w:divBdr>
            </w:div>
            <w:div w:id="1217741703">
              <w:marLeft w:val="0"/>
              <w:marRight w:val="0"/>
              <w:marTop w:val="0"/>
              <w:marBottom w:val="0"/>
              <w:divBdr>
                <w:top w:val="none" w:sz="0" w:space="0" w:color="auto"/>
                <w:left w:val="none" w:sz="0" w:space="0" w:color="auto"/>
                <w:bottom w:val="none" w:sz="0" w:space="0" w:color="auto"/>
                <w:right w:val="none" w:sz="0" w:space="0" w:color="auto"/>
              </w:divBdr>
            </w:div>
            <w:div w:id="1434086306">
              <w:marLeft w:val="0"/>
              <w:marRight w:val="0"/>
              <w:marTop w:val="0"/>
              <w:marBottom w:val="0"/>
              <w:divBdr>
                <w:top w:val="none" w:sz="0" w:space="0" w:color="auto"/>
                <w:left w:val="none" w:sz="0" w:space="0" w:color="auto"/>
                <w:bottom w:val="none" w:sz="0" w:space="0" w:color="auto"/>
                <w:right w:val="none" w:sz="0" w:space="0" w:color="auto"/>
              </w:divBdr>
            </w:div>
          </w:divsChild>
        </w:div>
        <w:div w:id="1268779512">
          <w:marLeft w:val="0"/>
          <w:marRight w:val="0"/>
          <w:marTop w:val="0"/>
          <w:marBottom w:val="0"/>
          <w:divBdr>
            <w:top w:val="none" w:sz="0" w:space="0" w:color="auto"/>
            <w:left w:val="none" w:sz="0" w:space="0" w:color="auto"/>
            <w:bottom w:val="none" w:sz="0" w:space="0" w:color="auto"/>
            <w:right w:val="none" w:sz="0" w:space="0" w:color="auto"/>
          </w:divBdr>
          <w:divsChild>
            <w:div w:id="91048832">
              <w:marLeft w:val="0"/>
              <w:marRight w:val="0"/>
              <w:marTop w:val="0"/>
              <w:marBottom w:val="0"/>
              <w:divBdr>
                <w:top w:val="none" w:sz="0" w:space="0" w:color="auto"/>
                <w:left w:val="none" w:sz="0" w:space="0" w:color="auto"/>
                <w:bottom w:val="none" w:sz="0" w:space="0" w:color="auto"/>
                <w:right w:val="none" w:sz="0" w:space="0" w:color="auto"/>
              </w:divBdr>
            </w:div>
            <w:div w:id="243950587">
              <w:marLeft w:val="0"/>
              <w:marRight w:val="0"/>
              <w:marTop w:val="0"/>
              <w:marBottom w:val="0"/>
              <w:divBdr>
                <w:top w:val="none" w:sz="0" w:space="0" w:color="auto"/>
                <w:left w:val="none" w:sz="0" w:space="0" w:color="auto"/>
                <w:bottom w:val="none" w:sz="0" w:space="0" w:color="auto"/>
                <w:right w:val="none" w:sz="0" w:space="0" w:color="auto"/>
              </w:divBdr>
            </w:div>
            <w:div w:id="363363222">
              <w:marLeft w:val="0"/>
              <w:marRight w:val="0"/>
              <w:marTop w:val="0"/>
              <w:marBottom w:val="0"/>
              <w:divBdr>
                <w:top w:val="none" w:sz="0" w:space="0" w:color="auto"/>
                <w:left w:val="none" w:sz="0" w:space="0" w:color="auto"/>
                <w:bottom w:val="none" w:sz="0" w:space="0" w:color="auto"/>
                <w:right w:val="none" w:sz="0" w:space="0" w:color="auto"/>
              </w:divBdr>
            </w:div>
            <w:div w:id="552038907">
              <w:marLeft w:val="0"/>
              <w:marRight w:val="0"/>
              <w:marTop w:val="0"/>
              <w:marBottom w:val="0"/>
              <w:divBdr>
                <w:top w:val="none" w:sz="0" w:space="0" w:color="auto"/>
                <w:left w:val="none" w:sz="0" w:space="0" w:color="auto"/>
                <w:bottom w:val="none" w:sz="0" w:space="0" w:color="auto"/>
                <w:right w:val="none" w:sz="0" w:space="0" w:color="auto"/>
              </w:divBdr>
            </w:div>
            <w:div w:id="1812861335">
              <w:marLeft w:val="0"/>
              <w:marRight w:val="0"/>
              <w:marTop w:val="0"/>
              <w:marBottom w:val="0"/>
              <w:divBdr>
                <w:top w:val="none" w:sz="0" w:space="0" w:color="auto"/>
                <w:left w:val="none" w:sz="0" w:space="0" w:color="auto"/>
                <w:bottom w:val="none" w:sz="0" w:space="0" w:color="auto"/>
                <w:right w:val="none" w:sz="0" w:space="0" w:color="auto"/>
              </w:divBdr>
            </w:div>
          </w:divsChild>
        </w:div>
        <w:div w:id="1297182899">
          <w:marLeft w:val="0"/>
          <w:marRight w:val="0"/>
          <w:marTop w:val="0"/>
          <w:marBottom w:val="0"/>
          <w:divBdr>
            <w:top w:val="none" w:sz="0" w:space="0" w:color="auto"/>
            <w:left w:val="none" w:sz="0" w:space="0" w:color="auto"/>
            <w:bottom w:val="none" w:sz="0" w:space="0" w:color="auto"/>
            <w:right w:val="none" w:sz="0" w:space="0" w:color="auto"/>
          </w:divBdr>
          <w:divsChild>
            <w:div w:id="90855427">
              <w:marLeft w:val="0"/>
              <w:marRight w:val="0"/>
              <w:marTop w:val="0"/>
              <w:marBottom w:val="0"/>
              <w:divBdr>
                <w:top w:val="none" w:sz="0" w:space="0" w:color="auto"/>
                <w:left w:val="none" w:sz="0" w:space="0" w:color="auto"/>
                <w:bottom w:val="none" w:sz="0" w:space="0" w:color="auto"/>
                <w:right w:val="none" w:sz="0" w:space="0" w:color="auto"/>
              </w:divBdr>
            </w:div>
            <w:div w:id="517085013">
              <w:marLeft w:val="0"/>
              <w:marRight w:val="0"/>
              <w:marTop w:val="0"/>
              <w:marBottom w:val="0"/>
              <w:divBdr>
                <w:top w:val="none" w:sz="0" w:space="0" w:color="auto"/>
                <w:left w:val="none" w:sz="0" w:space="0" w:color="auto"/>
                <w:bottom w:val="none" w:sz="0" w:space="0" w:color="auto"/>
                <w:right w:val="none" w:sz="0" w:space="0" w:color="auto"/>
              </w:divBdr>
            </w:div>
            <w:div w:id="1492334494">
              <w:marLeft w:val="0"/>
              <w:marRight w:val="0"/>
              <w:marTop w:val="0"/>
              <w:marBottom w:val="0"/>
              <w:divBdr>
                <w:top w:val="none" w:sz="0" w:space="0" w:color="auto"/>
                <w:left w:val="none" w:sz="0" w:space="0" w:color="auto"/>
                <w:bottom w:val="none" w:sz="0" w:space="0" w:color="auto"/>
                <w:right w:val="none" w:sz="0" w:space="0" w:color="auto"/>
              </w:divBdr>
            </w:div>
            <w:div w:id="1894195374">
              <w:marLeft w:val="0"/>
              <w:marRight w:val="0"/>
              <w:marTop w:val="0"/>
              <w:marBottom w:val="0"/>
              <w:divBdr>
                <w:top w:val="none" w:sz="0" w:space="0" w:color="auto"/>
                <w:left w:val="none" w:sz="0" w:space="0" w:color="auto"/>
                <w:bottom w:val="none" w:sz="0" w:space="0" w:color="auto"/>
                <w:right w:val="none" w:sz="0" w:space="0" w:color="auto"/>
              </w:divBdr>
            </w:div>
            <w:div w:id="2146727679">
              <w:marLeft w:val="0"/>
              <w:marRight w:val="0"/>
              <w:marTop w:val="0"/>
              <w:marBottom w:val="0"/>
              <w:divBdr>
                <w:top w:val="none" w:sz="0" w:space="0" w:color="auto"/>
                <w:left w:val="none" w:sz="0" w:space="0" w:color="auto"/>
                <w:bottom w:val="none" w:sz="0" w:space="0" w:color="auto"/>
                <w:right w:val="none" w:sz="0" w:space="0" w:color="auto"/>
              </w:divBdr>
            </w:div>
          </w:divsChild>
        </w:div>
        <w:div w:id="1381174877">
          <w:marLeft w:val="0"/>
          <w:marRight w:val="0"/>
          <w:marTop w:val="0"/>
          <w:marBottom w:val="0"/>
          <w:divBdr>
            <w:top w:val="none" w:sz="0" w:space="0" w:color="auto"/>
            <w:left w:val="none" w:sz="0" w:space="0" w:color="auto"/>
            <w:bottom w:val="none" w:sz="0" w:space="0" w:color="auto"/>
            <w:right w:val="none" w:sz="0" w:space="0" w:color="auto"/>
          </w:divBdr>
        </w:div>
        <w:div w:id="1422531361">
          <w:marLeft w:val="0"/>
          <w:marRight w:val="0"/>
          <w:marTop w:val="0"/>
          <w:marBottom w:val="0"/>
          <w:divBdr>
            <w:top w:val="none" w:sz="0" w:space="0" w:color="auto"/>
            <w:left w:val="none" w:sz="0" w:space="0" w:color="auto"/>
            <w:bottom w:val="none" w:sz="0" w:space="0" w:color="auto"/>
            <w:right w:val="none" w:sz="0" w:space="0" w:color="auto"/>
          </w:divBdr>
        </w:div>
        <w:div w:id="1423188056">
          <w:marLeft w:val="0"/>
          <w:marRight w:val="0"/>
          <w:marTop w:val="0"/>
          <w:marBottom w:val="0"/>
          <w:divBdr>
            <w:top w:val="none" w:sz="0" w:space="0" w:color="auto"/>
            <w:left w:val="none" w:sz="0" w:space="0" w:color="auto"/>
            <w:bottom w:val="none" w:sz="0" w:space="0" w:color="auto"/>
            <w:right w:val="none" w:sz="0" w:space="0" w:color="auto"/>
          </w:divBdr>
        </w:div>
        <w:div w:id="1566644380">
          <w:marLeft w:val="0"/>
          <w:marRight w:val="0"/>
          <w:marTop w:val="0"/>
          <w:marBottom w:val="0"/>
          <w:divBdr>
            <w:top w:val="none" w:sz="0" w:space="0" w:color="auto"/>
            <w:left w:val="none" w:sz="0" w:space="0" w:color="auto"/>
            <w:bottom w:val="none" w:sz="0" w:space="0" w:color="auto"/>
            <w:right w:val="none" w:sz="0" w:space="0" w:color="auto"/>
          </w:divBdr>
        </w:div>
        <w:div w:id="1648784007">
          <w:marLeft w:val="0"/>
          <w:marRight w:val="0"/>
          <w:marTop w:val="0"/>
          <w:marBottom w:val="0"/>
          <w:divBdr>
            <w:top w:val="none" w:sz="0" w:space="0" w:color="auto"/>
            <w:left w:val="none" w:sz="0" w:space="0" w:color="auto"/>
            <w:bottom w:val="none" w:sz="0" w:space="0" w:color="auto"/>
            <w:right w:val="none" w:sz="0" w:space="0" w:color="auto"/>
          </w:divBdr>
          <w:divsChild>
            <w:div w:id="232005600">
              <w:marLeft w:val="0"/>
              <w:marRight w:val="0"/>
              <w:marTop w:val="0"/>
              <w:marBottom w:val="0"/>
              <w:divBdr>
                <w:top w:val="none" w:sz="0" w:space="0" w:color="auto"/>
                <w:left w:val="none" w:sz="0" w:space="0" w:color="auto"/>
                <w:bottom w:val="none" w:sz="0" w:space="0" w:color="auto"/>
                <w:right w:val="none" w:sz="0" w:space="0" w:color="auto"/>
              </w:divBdr>
            </w:div>
            <w:div w:id="642974377">
              <w:marLeft w:val="0"/>
              <w:marRight w:val="0"/>
              <w:marTop w:val="0"/>
              <w:marBottom w:val="0"/>
              <w:divBdr>
                <w:top w:val="none" w:sz="0" w:space="0" w:color="auto"/>
                <w:left w:val="none" w:sz="0" w:space="0" w:color="auto"/>
                <w:bottom w:val="none" w:sz="0" w:space="0" w:color="auto"/>
                <w:right w:val="none" w:sz="0" w:space="0" w:color="auto"/>
              </w:divBdr>
            </w:div>
            <w:div w:id="1367178221">
              <w:marLeft w:val="0"/>
              <w:marRight w:val="0"/>
              <w:marTop w:val="0"/>
              <w:marBottom w:val="0"/>
              <w:divBdr>
                <w:top w:val="none" w:sz="0" w:space="0" w:color="auto"/>
                <w:left w:val="none" w:sz="0" w:space="0" w:color="auto"/>
                <w:bottom w:val="none" w:sz="0" w:space="0" w:color="auto"/>
                <w:right w:val="none" w:sz="0" w:space="0" w:color="auto"/>
              </w:divBdr>
            </w:div>
            <w:div w:id="1650357849">
              <w:marLeft w:val="0"/>
              <w:marRight w:val="0"/>
              <w:marTop w:val="0"/>
              <w:marBottom w:val="0"/>
              <w:divBdr>
                <w:top w:val="none" w:sz="0" w:space="0" w:color="auto"/>
                <w:left w:val="none" w:sz="0" w:space="0" w:color="auto"/>
                <w:bottom w:val="none" w:sz="0" w:space="0" w:color="auto"/>
                <w:right w:val="none" w:sz="0" w:space="0" w:color="auto"/>
              </w:divBdr>
            </w:div>
            <w:div w:id="1862090249">
              <w:marLeft w:val="0"/>
              <w:marRight w:val="0"/>
              <w:marTop w:val="0"/>
              <w:marBottom w:val="0"/>
              <w:divBdr>
                <w:top w:val="none" w:sz="0" w:space="0" w:color="auto"/>
                <w:left w:val="none" w:sz="0" w:space="0" w:color="auto"/>
                <w:bottom w:val="none" w:sz="0" w:space="0" w:color="auto"/>
                <w:right w:val="none" w:sz="0" w:space="0" w:color="auto"/>
              </w:divBdr>
            </w:div>
          </w:divsChild>
        </w:div>
        <w:div w:id="1649624361">
          <w:marLeft w:val="0"/>
          <w:marRight w:val="0"/>
          <w:marTop w:val="0"/>
          <w:marBottom w:val="0"/>
          <w:divBdr>
            <w:top w:val="none" w:sz="0" w:space="0" w:color="auto"/>
            <w:left w:val="none" w:sz="0" w:space="0" w:color="auto"/>
            <w:bottom w:val="none" w:sz="0" w:space="0" w:color="auto"/>
            <w:right w:val="none" w:sz="0" w:space="0" w:color="auto"/>
          </w:divBdr>
          <w:divsChild>
            <w:div w:id="902565286">
              <w:marLeft w:val="0"/>
              <w:marRight w:val="0"/>
              <w:marTop w:val="0"/>
              <w:marBottom w:val="0"/>
              <w:divBdr>
                <w:top w:val="none" w:sz="0" w:space="0" w:color="auto"/>
                <w:left w:val="none" w:sz="0" w:space="0" w:color="auto"/>
                <w:bottom w:val="none" w:sz="0" w:space="0" w:color="auto"/>
                <w:right w:val="none" w:sz="0" w:space="0" w:color="auto"/>
              </w:divBdr>
            </w:div>
            <w:div w:id="1156259414">
              <w:marLeft w:val="0"/>
              <w:marRight w:val="0"/>
              <w:marTop w:val="0"/>
              <w:marBottom w:val="0"/>
              <w:divBdr>
                <w:top w:val="none" w:sz="0" w:space="0" w:color="auto"/>
                <w:left w:val="none" w:sz="0" w:space="0" w:color="auto"/>
                <w:bottom w:val="none" w:sz="0" w:space="0" w:color="auto"/>
                <w:right w:val="none" w:sz="0" w:space="0" w:color="auto"/>
              </w:divBdr>
            </w:div>
            <w:div w:id="1575314975">
              <w:marLeft w:val="0"/>
              <w:marRight w:val="0"/>
              <w:marTop w:val="0"/>
              <w:marBottom w:val="0"/>
              <w:divBdr>
                <w:top w:val="none" w:sz="0" w:space="0" w:color="auto"/>
                <w:left w:val="none" w:sz="0" w:space="0" w:color="auto"/>
                <w:bottom w:val="none" w:sz="0" w:space="0" w:color="auto"/>
                <w:right w:val="none" w:sz="0" w:space="0" w:color="auto"/>
              </w:divBdr>
            </w:div>
            <w:div w:id="1872110363">
              <w:marLeft w:val="0"/>
              <w:marRight w:val="0"/>
              <w:marTop w:val="0"/>
              <w:marBottom w:val="0"/>
              <w:divBdr>
                <w:top w:val="none" w:sz="0" w:space="0" w:color="auto"/>
                <w:left w:val="none" w:sz="0" w:space="0" w:color="auto"/>
                <w:bottom w:val="none" w:sz="0" w:space="0" w:color="auto"/>
                <w:right w:val="none" w:sz="0" w:space="0" w:color="auto"/>
              </w:divBdr>
            </w:div>
            <w:div w:id="1897427330">
              <w:marLeft w:val="0"/>
              <w:marRight w:val="0"/>
              <w:marTop w:val="0"/>
              <w:marBottom w:val="0"/>
              <w:divBdr>
                <w:top w:val="none" w:sz="0" w:space="0" w:color="auto"/>
                <w:left w:val="none" w:sz="0" w:space="0" w:color="auto"/>
                <w:bottom w:val="none" w:sz="0" w:space="0" w:color="auto"/>
                <w:right w:val="none" w:sz="0" w:space="0" w:color="auto"/>
              </w:divBdr>
            </w:div>
          </w:divsChild>
        </w:div>
        <w:div w:id="1650552583">
          <w:marLeft w:val="0"/>
          <w:marRight w:val="0"/>
          <w:marTop w:val="0"/>
          <w:marBottom w:val="0"/>
          <w:divBdr>
            <w:top w:val="none" w:sz="0" w:space="0" w:color="auto"/>
            <w:left w:val="none" w:sz="0" w:space="0" w:color="auto"/>
            <w:bottom w:val="none" w:sz="0" w:space="0" w:color="auto"/>
            <w:right w:val="none" w:sz="0" w:space="0" w:color="auto"/>
          </w:divBdr>
          <w:divsChild>
            <w:div w:id="15548012">
              <w:marLeft w:val="0"/>
              <w:marRight w:val="0"/>
              <w:marTop w:val="0"/>
              <w:marBottom w:val="0"/>
              <w:divBdr>
                <w:top w:val="none" w:sz="0" w:space="0" w:color="auto"/>
                <w:left w:val="none" w:sz="0" w:space="0" w:color="auto"/>
                <w:bottom w:val="none" w:sz="0" w:space="0" w:color="auto"/>
                <w:right w:val="none" w:sz="0" w:space="0" w:color="auto"/>
              </w:divBdr>
            </w:div>
            <w:div w:id="677460901">
              <w:marLeft w:val="0"/>
              <w:marRight w:val="0"/>
              <w:marTop w:val="0"/>
              <w:marBottom w:val="0"/>
              <w:divBdr>
                <w:top w:val="none" w:sz="0" w:space="0" w:color="auto"/>
                <w:left w:val="none" w:sz="0" w:space="0" w:color="auto"/>
                <w:bottom w:val="none" w:sz="0" w:space="0" w:color="auto"/>
                <w:right w:val="none" w:sz="0" w:space="0" w:color="auto"/>
              </w:divBdr>
            </w:div>
            <w:div w:id="1181317468">
              <w:marLeft w:val="0"/>
              <w:marRight w:val="0"/>
              <w:marTop w:val="0"/>
              <w:marBottom w:val="0"/>
              <w:divBdr>
                <w:top w:val="none" w:sz="0" w:space="0" w:color="auto"/>
                <w:left w:val="none" w:sz="0" w:space="0" w:color="auto"/>
                <w:bottom w:val="none" w:sz="0" w:space="0" w:color="auto"/>
                <w:right w:val="none" w:sz="0" w:space="0" w:color="auto"/>
              </w:divBdr>
            </w:div>
            <w:div w:id="1198809320">
              <w:marLeft w:val="0"/>
              <w:marRight w:val="0"/>
              <w:marTop w:val="0"/>
              <w:marBottom w:val="0"/>
              <w:divBdr>
                <w:top w:val="none" w:sz="0" w:space="0" w:color="auto"/>
                <w:left w:val="none" w:sz="0" w:space="0" w:color="auto"/>
                <w:bottom w:val="none" w:sz="0" w:space="0" w:color="auto"/>
                <w:right w:val="none" w:sz="0" w:space="0" w:color="auto"/>
              </w:divBdr>
            </w:div>
            <w:div w:id="1596858440">
              <w:marLeft w:val="0"/>
              <w:marRight w:val="0"/>
              <w:marTop w:val="0"/>
              <w:marBottom w:val="0"/>
              <w:divBdr>
                <w:top w:val="none" w:sz="0" w:space="0" w:color="auto"/>
                <w:left w:val="none" w:sz="0" w:space="0" w:color="auto"/>
                <w:bottom w:val="none" w:sz="0" w:space="0" w:color="auto"/>
                <w:right w:val="none" w:sz="0" w:space="0" w:color="auto"/>
              </w:divBdr>
            </w:div>
          </w:divsChild>
        </w:div>
        <w:div w:id="1690832958">
          <w:marLeft w:val="0"/>
          <w:marRight w:val="0"/>
          <w:marTop w:val="0"/>
          <w:marBottom w:val="0"/>
          <w:divBdr>
            <w:top w:val="none" w:sz="0" w:space="0" w:color="auto"/>
            <w:left w:val="none" w:sz="0" w:space="0" w:color="auto"/>
            <w:bottom w:val="none" w:sz="0" w:space="0" w:color="auto"/>
            <w:right w:val="none" w:sz="0" w:space="0" w:color="auto"/>
          </w:divBdr>
        </w:div>
        <w:div w:id="1709062026">
          <w:marLeft w:val="0"/>
          <w:marRight w:val="0"/>
          <w:marTop w:val="0"/>
          <w:marBottom w:val="0"/>
          <w:divBdr>
            <w:top w:val="none" w:sz="0" w:space="0" w:color="auto"/>
            <w:left w:val="none" w:sz="0" w:space="0" w:color="auto"/>
            <w:bottom w:val="none" w:sz="0" w:space="0" w:color="auto"/>
            <w:right w:val="none" w:sz="0" w:space="0" w:color="auto"/>
          </w:divBdr>
          <w:divsChild>
            <w:div w:id="703483532">
              <w:marLeft w:val="0"/>
              <w:marRight w:val="0"/>
              <w:marTop w:val="0"/>
              <w:marBottom w:val="0"/>
              <w:divBdr>
                <w:top w:val="none" w:sz="0" w:space="0" w:color="auto"/>
                <w:left w:val="none" w:sz="0" w:space="0" w:color="auto"/>
                <w:bottom w:val="none" w:sz="0" w:space="0" w:color="auto"/>
                <w:right w:val="none" w:sz="0" w:space="0" w:color="auto"/>
              </w:divBdr>
            </w:div>
            <w:div w:id="962927916">
              <w:marLeft w:val="0"/>
              <w:marRight w:val="0"/>
              <w:marTop w:val="0"/>
              <w:marBottom w:val="0"/>
              <w:divBdr>
                <w:top w:val="none" w:sz="0" w:space="0" w:color="auto"/>
                <w:left w:val="none" w:sz="0" w:space="0" w:color="auto"/>
                <w:bottom w:val="none" w:sz="0" w:space="0" w:color="auto"/>
                <w:right w:val="none" w:sz="0" w:space="0" w:color="auto"/>
              </w:divBdr>
            </w:div>
            <w:div w:id="1641768629">
              <w:marLeft w:val="0"/>
              <w:marRight w:val="0"/>
              <w:marTop w:val="0"/>
              <w:marBottom w:val="0"/>
              <w:divBdr>
                <w:top w:val="none" w:sz="0" w:space="0" w:color="auto"/>
                <w:left w:val="none" w:sz="0" w:space="0" w:color="auto"/>
                <w:bottom w:val="none" w:sz="0" w:space="0" w:color="auto"/>
                <w:right w:val="none" w:sz="0" w:space="0" w:color="auto"/>
              </w:divBdr>
            </w:div>
            <w:div w:id="1890725726">
              <w:marLeft w:val="0"/>
              <w:marRight w:val="0"/>
              <w:marTop w:val="0"/>
              <w:marBottom w:val="0"/>
              <w:divBdr>
                <w:top w:val="none" w:sz="0" w:space="0" w:color="auto"/>
                <w:left w:val="none" w:sz="0" w:space="0" w:color="auto"/>
                <w:bottom w:val="none" w:sz="0" w:space="0" w:color="auto"/>
                <w:right w:val="none" w:sz="0" w:space="0" w:color="auto"/>
              </w:divBdr>
            </w:div>
            <w:div w:id="2027441381">
              <w:marLeft w:val="0"/>
              <w:marRight w:val="0"/>
              <w:marTop w:val="0"/>
              <w:marBottom w:val="0"/>
              <w:divBdr>
                <w:top w:val="none" w:sz="0" w:space="0" w:color="auto"/>
                <w:left w:val="none" w:sz="0" w:space="0" w:color="auto"/>
                <w:bottom w:val="none" w:sz="0" w:space="0" w:color="auto"/>
                <w:right w:val="none" w:sz="0" w:space="0" w:color="auto"/>
              </w:divBdr>
            </w:div>
          </w:divsChild>
        </w:div>
        <w:div w:id="1730421619">
          <w:marLeft w:val="0"/>
          <w:marRight w:val="0"/>
          <w:marTop w:val="0"/>
          <w:marBottom w:val="0"/>
          <w:divBdr>
            <w:top w:val="none" w:sz="0" w:space="0" w:color="auto"/>
            <w:left w:val="none" w:sz="0" w:space="0" w:color="auto"/>
            <w:bottom w:val="none" w:sz="0" w:space="0" w:color="auto"/>
            <w:right w:val="none" w:sz="0" w:space="0" w:color="auto"/>
          </w:divBdr>
          <w:divsChild>
            <w:div w:id="438720600">
              <w:marLeft w:val="0"/>
              <w:marRight w:val="0"/>
              <w:marTop w:val="0"/>
              <w:marBottom w:val="0"/>
              <w:divBdr>
                <w:top w:val="none" w:sz="0" w:space="0" w:color="auto"/>
                <w:left w:val="none" w:sz="0" w:space="0" w:color="auto"/>
                <w:bottom w:val="none" w:sz="0" w:space="0" w:color="auto"/>
                <w:right w:val="none" w:sz="0" w:space="0" w:color="auto"/>
              </w:divBdr>
            </w:div>
            <w:div w:id="924342035">
              <w:marLeft w:val="0"/>
              <w:marRight w:val="0"/>
              <w:marTop w:val="0"/>
              <w:marBottom w:val="0"/>
              <w:divBdr>
                <w:top w:val="none" w:sz="0" w:space="0" w:color="auto"/>
                <w:left w:val="none" w:sz="0" w:space="0" w:color="auto"/>
                <w:bottom w:val="none" w:sz="0" w:space="0" w:color="auto"/>
                <w:right w:val="none" w:sz="0" w:space="0" w:color="auto"/>
              </w:divBdr>
            </w:div>
            <w:div w:id="1293945937">
              <w:marLeft w:val="0"/>
              <w:marRight w:val="0"/>
              <w:marTop w:val="0"/>
              <w:marBottom w:val="0"/>
              <w:divBdr>
                <w:top w:val="none" w:sz="0" w:space="0" w:color="auto"/>
                <w:left w:val="none" w:sz="0" w:space="0" w:color="auto"/>
                <w:bottom w:val="none" w:sz="0" w:space="0" w:color="auto"/>
                <w:right w:val="none" w:sz="0" w:space="0" w:color="auto"/>
              </w:divBdr>
            </w:div>
            <w:div w:id="1494446282">
              <w:marLeft w:val="0"/>
              <w:marRight w:val="0"/>
              <w:marTop w:val="0"/>
              <w:marBottom w:val="0"/>
              <w:divBdr>
                <w:top w:val="none" w:sz="0" w:space="0" w:color="auto"/>
                <w:left w:val="none" w:sz="0" w:space="0" w:color="auto"/>
                <w:bottom w:val="none" w:sz="0" w:space="0" w:color="auto"/>
                <w:right w:val="none" w:sz="0" w:space="0" w:color="auto"/>
              </w:divBdr>
            </w:div>
            <w:div w:id="1824273908">
              <w:marLeft w:val="0"/>
              <w:marRight w:val="0"/>
              <w:marTop w:val="0"/>
              <w:marBottom w:val="0"/>
              <w:divBdr>
                <w:top w:val="none" w:sz="0" w:space="0" w:color="auto"/>
                <w:left w:val="none" w:sz="0" w:space="0" w:color="auto"/>
                <w:bottom w:val="none" w:sz="0" w:space="0" w:color="auto"/>
                <w:right w:val="none" w:sz="0" w:space="0" w:color="auto"/>
              </w:divBdr>
            </w:div>
          </w:divsChild>
        </w:div>
        <w:div w:id="1809006827">
          <w:marLeft w:val="0"/>
          <w:marRight w:val="0"/>
          <w:marTop w:val="0"/>
          <w:marBottom w:val="0"/>
          <w:divBdr>
            <w:top w:val="none" w:sz="0" w:space="0" w:color="auto"/>
            <w:left w:val="none" w:sz="0" w:space="0" w:color="auto"/>
            <w:bottom w:val="none" w:sz="0" w:space="0" w:color="auto"/>
            <w:right w:val="none" w:sz="0" w:space="0" w:color="auto"/>
          </w:divBdr>
          <w:divsChild>
            <w:div w:id="183790294">
              <w:marLeft w:val="0"/>
              <w:marRight w:val="0"/>
              <w:marTop w:val="0"/>
              <w:marBottom w:val="0"/>
              <w:divBdr>
                <w:top w:val="none" w:sz="0" w:space="0" w:color="auto"/>
                <w:left w:val="none" w:sz="0" w:space="0" w:color="auto"/>
                <w:bottom w:val="none" w:sz="0" w:space="0" w:color="auto"/>
                <w:right w:val="none" w:sz="0" w:space="0" w:color="auto"/>
              </w:divBdr>
            </w:div>
            <w:div w:id="288711379">
              <w:marLeft w:val="0"/>
              <w:marRight w:val="0"/>
              <w:marTop w:val="0"/>
              <w:marBottom w:val="0"/>
              <w:divBdr>
                <w:top w:val="none" w:sz="0" w:space="0" w:color="auto"/>
                <w:left w:val="none" w:sz="0" w:space="0" w:color="auto"/>
                <w:bottom w:val="none" w:sz="0" w:space="0" w:color="auto"/>
                <w:right w:val="none" w:sz="0" w:space="0" w:color="auto"/>
              </w:divBdr>
            </w:div>
            <w:div w:id="1027753172">
              <w:marLeft w:val="0"/>
              <w:marRight w:val="0"/>
              <w:marTop w:val="0"/>
              <w:marBottom w:val="0"/>
              <w:divBdr>
                <w:top w:val="none" w:sz="0" w:space="0" w:color="auto"/>
                <w:left w:val="none" w:sz="0" w:space="0" w:color="auto"/>
                <w:bottom w:val="none" w:sz="0" w:space="0" w:color="auto"/>
                <w:right w:val="none" w:sz="0" w:space="0" w:color="auto"/>
              </w:divBdr>
            </w:div>
            <w:div w:id="1206911596">
              <w:marLeft w:val="0"/>
              <w:marRight w:val="0"/>
              <w:marTop w:val="0"/>
              <w:marBottom w:val="0"/>
              <w:divBdr>
                <w:top w:val="none" w:sz="0" w:space="0" w:color="auto"/>
                <w:left w:val="none" w:sz="0" w:space="0" w:color="auto"/>
                <w:bottom w:val="none" w:sz="0" w:space="0" w:color="auto"/>
                <w:right w:val="none" w:sz="0" w:space="0" w:color="auto"/>
              </w:divBdr>
            </w:div>
            <w:div w:id="1514613173">
              <w:marLeft w:val="0"/>
              <w:marRight w:val="0"/>
              <w:marTop w:val="0"/>
              <w:marBottom w:val="0"/>
              <w:divBdr>
                <w:top w:val="none" w:sz="0" w:space="0" w:color="auto"/>
                <w:left w:val="none" w:sz="0" w:space="0" w:color="auto"/>
                <w:bottom w:val="none" w:sz="0" w:space="0" w:color="auto"/>
                <w:right w:val="none" w:sz="0" w:space="0" w:color="auto"/>
              </w:divBdr>
            </w:div>
          </w:divsChild>
        </w:div>
        <w:div w:id="1866400385">
          <w:marLeft w:val="0"/>
          <w:marRight w:val="0"/>
          <w:marTop w:val="0"/>
          <w:marBottom w:val="0"/>
          <w:divBdr>
            <w:top w:val="none" w:sz="0" w:space="0" w:color="auto"/>
            <w:left w:val="none" w:sz="0" w:space="0" w:color="auto"/>
            <w:bottom w:val="none" w:sz="0" w:space="0" w:color="auto"/>
            <w:right w:val="none" w:sz="0" w:space="0" w:color="auto"/>
          </w:divBdr>
          <w:divsChild>
            <w:div w:id="399055997">
              <w:marLeft w:val="0"/>
              <w:marRight w:val="0"/>
              <w:marTop w:val="0"/>
              <w:marBottom w:val="0"/>
              <w:divBdr>
                <w:top w:val="none" w:sz="0" w:space="0" w:color="auto"/>
                <w:left w:val="none" w:sz="0" w:space="0" w:color="auto"/>
                <w:bottom w:val="none" w:sz="0" w:space="0" w:color="auto"/>
                <w:right w:val="none" w:sz="0" w:space="0" w:color="auto"/>
              </w:divBdr>
            </w:div>
            <w:div w:id="1154181267">
              <w:marLeft w:val="0"/>
              <w:marRight w:val="0"/>
              <w:marTop w:val="0"/>
              <w:marBottom w:val="0"/>
              <w:divBdr>
                <w:top w:val="none" w:sz="0" w:space="0" w:color="auto"/>
                <w:left w:val="none" w:sz="0" w:space="0" w:color="auto"/>
                <w:bottom w:val="none" w:sz="0" w:space="0" w:color="auto"/>
                <w:right w:val="none" w:sz="0" w:space="0" w:color="auto"/>
              </w:divBdr>
            </w:div>
            <w:div w:id="1191720264">
              <w:marLeft w:val="0"/>
              <w:marRight w:val="0"/>
              <w:marTop w:val="0"/>
              <w:marBottom w:val="0"/>
              <w:divBdr>
                <w:top w:val="none" w:sz="0" w:space="0" w:color="auto"/>
                <w:left w:val="none" w:sz="0" w:space="0" w:color="auto"/>
                <w:bottom w:val="none" w:sz="0" w:space="0" w:color="auto"/>
                <w:right w:val="none" w:sz="0" w:space="0" w:color="auto"/>
              </w:divBdr>
            </w:div>
            <w:div w:id="1485124574">
              <w:marLeft w:val="0"/>
              <w:marRight w:val="0"/>
              <w:marTop w:val="0"/>
              <w:marBottom w:val="0"/>
              <w:divBdr>
                <w:top w:val="none" w:sz="0" w:space="0" w:color="auto"/>
                <w:left w:val="none" w:sz="0" w:space="0" w:color="auto"/>
                <w:bottom w:val="none" w:sz="0" w:space="0" w:color="auto"/>
                <w:right w:val="none" w:sz="0" w:space="0" w:color="auto"/>
              </w:divBdr>
            </w:div>
            <w:div w:id="2034072944">
              <w:marLeft w:val="0"/>
              <w:marRight w:val="0"/>
              <w:marTop w:val="0"/>
              <w:marBottom w:val="0"/>
              <w:divBdr>
                <w:top w:val="none" w:sz="0" w:space="0" w:color="auto"/>
                <w:left w:val="none" w:sz="0" w:space="0" w:color="auto"/>
                <w:bottom w:val="none" w:sz="0" w:space="0" w:color="auto"/>
                <w:right w:val="none" w:sz="0" w:space="0" w:color="auto"/>
              </w:divBdr>
            </w:div>
          </w:divsChild>
        </w:div>
        <w:div w:id="1885214031">
          <w:marLeft w:val="0"/>
          <w:marRight w:val="0"/>
          <w:marTop w:val="0"/>
          <w:marBottom w:val="0"/>
          <w:divBdr>
            <w:top w:val="none" w:sz="0" w:space="0" w:color="auto"/>
            <w:left w:val="none" w:sz="0" w:space="0" w:color="auto"/>
            <w:bottom w:val="none" w:sz="0" w:space="0" w:color="auto"/>
            <w:right w:val="none" w:sz="0" w:space="0" w:color="auto"/>
          </w:divBdr>
          <w:divsChild>
            <w:div w:id="764114225">
              <w:marLeft w:val="0"/>
              <w:marRight w:val="0"/>
              <w:marTop w:val="0"/>
              <w:marBottom w:val="0"/>
              <w:divBdr>
                <w:top w:val="none" w:sz="0" w:space="0" w:color="auto"/>
                <w:left w:val="none" w:sz="0" w:space="0" w:color="auto"/>
                <w:bottom w:val="none" w:sz="0" w:space="0" w:color="auto"/>
                <w:right w:val="none" w:sz="0" w:space="0" w:color="auto"/>
              </w:divBdr>
            </w:div>
            <w:div w:id="882181752">
              <w:marLeft w:val="0"/>
              <w:marRight w:val="0"/>
              <w:marTop w:val="0"/>
              <w:marBottom w:val="0"/>
              <w:divBdr>
                <w:top w:val="none" w:sz="0" w:space="0" w:color="auto"/>
                <w:left w:val="none" w:sz="0" w:space="0" w:color="auto"/>
                <w:bottom w:val="none" w:sz="0" w:space="0" w:color="auto"/>
                <w:right w:val="none" w:sz="0" w:space="0" w:color="auto"/>
              </w:divBdr>
            </w:div>
            <w:div w:id="909853513">
              <w:marLeft w:val="0"/>
              <w:marRight w:val="0"/>
              <w:marTop w:val="0"/>
              <w:marBottom w:val="0"/>
              <w:divBdr>
                <w:top w:val="none" w:sz="0" w:space="0" w:color="auto"/>
                <w:left w:val="none" w:sz="0" w:space="0" w:color="auto"/>
                <w:bottom w:val="none" w:sz="0" w:space="0" w:color="auto"/>
                <w:right w:val="none" w:sz="0" w:space="0" w:color="auto"/>
              </w:divBdr>
            </w:div>
            <w:div w:id="1700817481">
              <w:marLeft w:val="0"/>
              <w:marRight w:val="0"/>
              <w:marTop w:val="0"/>
              <w:marBottom w:val="0"/>
              <w:divBdr>
                <w:top w:val="none" w:sz="0" w:space="0" w:color="auto"/>
                <w:left w:val="none" w:sz="0" w:space="0" w:color="auto"/>
                <w:bottom w:val="none" w:sz="0" w:space="0" w:color="auto"/>
                <w:right w:val="none" w:sz="0" w:space="0" w:color="auto"/>
              </w:divBdr>
            </w:div>
            <w:div w:id="1920827063">
              <w:marLeft w:val="0"/>
              <w:marRight w:val="0"/>
              <w:marTop w:val="0"/>
              <w:marBottom w:val="0"/>
              <w:divBdr>
                <w:top w:val="none" w:sz="0" w:space="0" w:color="auto"/>
                <w:left w:val="none" w:sz="0" w:space="0" w:color="auto"/>
                <w:bottom w:val="none" w:sz="0" w:space="0" w:color="auto"/>
                <w:right w:val="none" w:sz="0" w:space="0" w:color="auto"/>
              </w:divBdr>
            </w:div>
          </w:divsChild>
        </w:div>
        <w:div w:id="1908346485">
          <w:marLeft w:val="0"/>
          <w:marRight w:val="0"/>
          <w:marTop w:val="0"/>
          <w:marBottom w:val="0"/>
          <w:divBdr>
            <w:top w:val="none" w:sz="0" w:space="0" w:color="auto"/>
            <w:left w:val="none" w:sz="0" w:space="0" w:color="auto"/>
            <w:bottom w:val="none" w:sz="0" w:space="0" w:color="auto"/>
            <w:right w:val="none" w:sz="0" w:space="0" w:color="auto"/>
          </w:divBdr>
        </w:div>
        <w:div w:id="1953439441">
          <w:marLeft w:val="0"/>
          <w:marRight w:val="0"/>
          <w:marTop w:val="0"/>
          <w:marBottom w:val="0"/>
          <w:divBdr>
            <w:top w:val="none" w:sz="0" w:space="0" w:color="auto"/>
            <w:left w:val="none" w:sz="0" w:space="0" w:color="auto"/>
            <w:bottom w:val="none" w:sz="0" w:space="0" w:color="auto"/>
            <w:right w:val="none" w:sz="0" w:space="0" w:color="auto"/>
          </w:divBdr>
          <w:divsChild>
            <w:div w:id="93092679">
              <w:marLeft w:val="0"/>
              <w:marRight w:val="0"/>
              <w:marTop w:val="0"/>
              <w:marBottom w:val="0"/>
              <w:divBdr>
                <w:top w:val="none" w:sz="0" w:space="0" w:color="auto"/>
                <w:left w:val="none" w:sz="0" w:space="0" w:color="auto"/>
                <w:bottom w:val="none" w:sz="0" w:space="0" w:color="auto"/>
                <w:right w:val="none" w:sz="0" w:space="0" w:color="auto"/>
              </w:divBdr>
            </w:div>
            <w:div w:id="961962597">
              <w:marLeft w:val="0"/>
              <w:marRight w:val="0"/>
              <w:marTop w:val="0"/>
              <w:marBottom w:val="0"/>
              <w:divBdr>
                <w:top w:val="none" w:sz="0" w:space="0" w:color="auto"/>
                <w:left w:val="none" w:sz="0" w:space="0" w:color="auto"/>
                <w:bottom w:val="none" w:sz="0" w:space="0" w:color="auto"/>
                <w:right w:val="none" w:sz="0" w:space="0" w:color="auto"/>
              </w:divBdr>
            </w:div>
            <w:div w:id="1085689820">
              <w:marLeft w:val="0"/>
              <w:marRight w:val="0"/>
              <w:marTop w:val="0"/>
              <w:marBottom w:val="0"/>
              <w:divBdr>
                <w:top w:val="none" w:sz="0" w:space="0" w:color="auto"/>
                <w:left w:val="none" w:sz="0" w:space="0" w:color="auto"/>
                <w:bottom w:val="none" w:sz="0" w:space="0" w:color="auto"/>
                <w:right w:val="none" w:sz="0" w:space="0" w:color="auto"/>
              </w:divBdr>
            </w:div>
            <w:div w:id="1432974460">
              <w:marLeft w:val="0"/>
              <w:marRight w:val="0"/>
              <w:marTop w:val="0"/>
              <w:marBottom w:val="0"/>
              <w:divBdr>
                <w:top w:val="none" w:sz="0" w:space="0" w:color="auto"/>
                <w:left w:val="none" w:sz="0" w:space="0" w:color="auto"/>
                <w:bottom w:val="none" w:sz="0" w:space="0" w:color="auto"/>
                <w:right w:val="none" w:sz="0" w:space="0" w:color="auto"/>
              </w:divBdr>
            </w:div>
            <w:div w:id="1888029485">
              <w:marLeft w:val="0"/>
              <w:marRight w:val="0"/>
              <w:marTop w:val="0"/>
              <w:marBottom w:val="0"/>
              <w:divBdr>
                <w:top w:val="none" w:sz="0" w:space="0" w:color="auto"/>
                <w:left w:val="none" w:sz="0" w:space="0" w:color="auto"/>
                <w:bottom w:val="none" w:sz="0" w:space="0" w:color="auto"/>
                <w:right w:val="none" w:sz="0" w:space="0" w:color="auto"/>
              </w:divBdr>
            </w:div>
          </w:divsChild>
        </w:div>
        <w:div w:id="1962220624">
          <w:marLeft w:val="0"/>
          <w:marRight w:val="0"/>
          <w:marTop w:val="0"/>
          <w:marBottom w:val="0"/>
          <w:divBdr>
            <w:top w:val="none" w:sz="0" w:space="0" w:color="auto"/>
            <w:left w:val="none" w:sz="0" w:space="0" w:color="auto"/>
            <w:bottom w:val="none" w:sz="0" w:space="0" w:color="auto"/>
            <w:right w:val="none" w:sz="0" w:space="0" w:color="auto"/>
          </w:divBdr>
          <w:divsChild>
            <w:div w:id="344671807">
              <w:marLeft w:val="-75"/>
              <w:marRight w:val="0"/>
              <w:marTop w:val="30"/>
              <w:marBottom w:val="30"/>
              <w:divBdr>
                <w:top w:val="none" w:sz="0" w:space="0" w:color="auto"/>
                <w:left w:val="none" w:sz="0" w:space="0" w:color="auto"/>
                <w:bottom w:val="none" w:sz="0" w:space="0" w:color="auto"/>
                <w:right w:val="none" w:sz="0" w:space="0" w:color="auto"/>
              </w:divBdr>
              <w:divsChild>
                <w:div w:id="156922050">
                  <w:marLeft w:val="0"/>
                  <w:marRight w:val="0"/>
                  <w:marTop w:val="0"/>
                  <w:marBottom w:val="0"/>
                  <w:divBdr>
                    <w:top w:val="none" w:sz="0" w:space="0" w:color="auto"/>
                    <w:left w:val="none" w:sz="0" w:space="0" w:color="auto"/>
                    <w:bottom w:val="none" w:sz="0" w:space="0" w:color="auto"/>
                    <w:right w:val="none" w:sz="0" w:space="0" w:color="auto"/>
                  </w:divBdr>
                  <w:divsChild>
                    <w:div w:id="562444796">
                      <w:marLeft w:val="0"/>
                      <w:marRight w:val="0"/>
                      <w:marTop w:val="0"/>
                      <w:marBottom w:val="0"/>
                      <w:divBdr>
                        <w:top w:val="none" w:sz="0" w:space="0" w:color="auto"/>
                        <w:left w:val="none" w:sz="0" w:space="0" w:color="auto"/>
                        <w:bottom w:val="none" w:sz="0" w:space="0" w:color="auto"/>
                        <w:right w:val="none" w:sz="0" w:space="0" w:color="auto"/>
                      </w:divBdr>
                    </w:div>
                  </w:divsChild>
                </w:div>
                <w:div w:id="257448496">
                  <w:marLeft w:val="0"/>
                  <w:marRight w:val="0"/>
                  <w:marTop w:val="0"/>
                  <w:marBottom w:val="0"/>
                  <w:divBdr>
                    <w:top w:val="none" w:sz="0" w:space="0" w:color="auto"/>
                    <w:left w:val="none" w:sz="0" w:space="0" w:color="auto"/>
                    <w:bottom w:val="none" w:sz="0" w:space="0" w:color="auto"/>
                    <w:right w:val="none" w:sz="0" w:space="0" w:color="auto"/>
                  </w:divBdr>
                  <w:divsChild>
                    <w:div w:id="492138040">
                      <w:marLeft w:val="0"/>
                      <w:marRight w:val="0"/>
                      <w:marTop w:val="0"/>
                      <w:marBottom w:val="0"/>
                      <w:divBdr>
                        <w:top w:val="none" w:sz="0" w:space="0" w:color="auto"/>
                        <w:left w:val="none" w:sz="0" w:space="0" w:color="auto"/>
                        <w:bottom w:val="none" w:sz="0" w:space="0" w:color="auto"/>
                        <w:right w:val="none" w:sz="0" w:space="0" w:color="auto"/>
                      </w:divBdr>
                    </w:div>
                  </w:divsChild>
                </w:div>
                <w:div w:id="396709964">
                  <w:marLeft w:val="0"/>
                  <w:marRight w:val="0"/>
                  <w:marTop w:val="0"/>
                  <w:marBottom w:val="0"/>
                  <w:divBdr>
                    <w:top w:val="none" w:sz="0" w:space="0" w:color="auto"/>
                    <w:left w:val="none" w:sz="0" w:space="0" w:color="auto"/>
                    <w:bottom w:val="none" w:sz="0" w:space="0" w:color="auto"/>
                    <w:right w:val="none" w:sz="0" w:space="0" w:color="auto"/>
                  </w:divBdr>
                  <w:divsChild>
                    <w:div w:id="1408378336">
                      <w:marLeft w:val="0"/>
                      <w:marRight w:val="0"/>
                      <w:marTop w:val="0"/>
                      <w:marBottom w:val="0"/>
                      <w:divBdr>
                        <w:top w:val="none" w:sz="0" w:space="0" w:color="auto"/>
                        <w:left w:val="none" w:sz="0" w:space="0" w:color="auto"/>
                        <w:bottom w:val="none" w:sz="0" w:space="0" w:color="auto"/>
                        <w:right w:val="none" w:sz="0" w:space="0" w:color="auto"/>
                      </w:divBdr>
                    </w:div>
                  </w:divsChild>
                </w:div>
                <w:div w:id="475755921">
                  <w:marLeft w:val="0"/>
                  <w:marRight w:val="0"/>
                  <w:marTop w:val="0"/>
                  <w:marBottom w:val="0"/>
                  <w:divBdr>
                    <w:top w:val="none" w:sz="0" w:space="0" w:color="auto"/>
                    <w:left w:val="none" w:sz="0" w:space="0" w:color="auto"/>
                    <w:bottom w:val="none" w:sz="0" w:space="0" w:color="auto"/>
                    <w:right w:val="none" w:sz="0" w:space="0" w:color="auto"/>
                  </w:divBdr>
                  <w:divsChild>
                    <w:div w:id="1129206006">
                      <w:marLeft w:val="0"/>
                      <w:marRight w:val="0"/>
                      <w:marTop w:val="0"/>
                      <w:marBottom w:val="0"/>
                      <w:divBdr>
                        <w:top w:val="none" w:sz="0" w:space="0" w:color="auto"/>
                        <w:left w:val="none" w:sz="0" w:space="0" w:color="auto"/>
                        <w:bottom w:val="none" w:sz="0" w:space="0" w:color="auto"/>
                        <w:right w:val="none" w:sz="0" w:space="0" w:color="auto"/>
                      </w:divBdr>
                    </w:div>
                  </w:divsChild>
                </w:div>
                <w:div w:id="518858658">
                  <w:marLeft w:val="0"/>
                  <w:marRight w:val="0"/>
                  <w:marTop w:val="0"/>
                  <w:marBottom w:val="0"/>
                  <w:divBdr>
                    <w:top w:val="none" w:sz="0" w:space="0" w:color="auto"/>
                    <w:left w:val="none" w:sz="0" w:space="0" w:color="auto"/>
                    <w:bottom w:val="none" w:sz="0" w:space="0" w:color="auto"/>
                    <w:right w:val="none" w:sz="0" w:space="0" w:color="auto"/>
                  </w:divBdr>
                  <w:divsChild>
                    <w:div w:id="1691369817">
                      <w:marLeft w:val="0"/>
                      <w:marRight w:val="0"/>
                      <w:marTop w:val="0"/>
                      <w:marBottom w:val="0"/>
                      <w:divBdr>
                        <w:top w:val="none" w:sz="0" w:space="0" w:color="auto"/>
                        <w:left w:val="none" w:sz="0" w:space="0" w:color="auto"/>
                        <w:bottom w:val="none" w:sz="0" w:space="0" w:color="auto"/>
                        <w:right w:val="none" w:sz="0" w:space="0" w:color="auto"/>
                      </w:divBdr>
                    </w:div>
                  </w:divsChild>
                </w:div>
                <w:div w:id="526453736">
                  <w:marLeft w:val="0"/>
                  <w:marRight w:val="0"/>
                  <w:marTop w:val="0"/>
                  <w:marBottom w:val="0"/>
                  <w:divBdr>
                    <w:top w:val="none" w:sz="0" w:space="0" w:color="auto"/>
                    <w:left w:val="none" w:sz="0" w:space="0" w:color="auto"/>
                    <w:bottom w:val="none" w:sz="0" w:space="0" w:color="auto"/>
                    <w:right w:val="none" w:sz="0" w:space="0" w:color="auto"/>
                  </w:divBdr>
                  <w:divsChild>
                    <w:div w:id="99301517">
                      <w:marLeft w:val="0"/>
                      <w:marRight w:val="0"/>
                      <w:marTop w:val="0"/>
                      <w:marBottom w:val="0"/>
                      <w:divBdr>
                        <w:top w:val="none" w:sz="0" w:space="0" w:color="auto"/>
                        <w:left w:val="none" w:sz="0" w:space="0" w:color="auto"/>
                        <w:bottom w:val="none" w:sz="0" w:space="0" w:color="auto"/>
                        <w:right w:val="none" w:sz="0" w:space="0" w:color="auto"/>
                      </w:divBdr>
                    </w:div>
                  </w:divsChild>
                </w:div>
                <w:div w:id="538738041">
                  <w:marLeft w:val="0"/>
                  <w:marRight w:val="0"/>
                  <w:marTop w:val="0"/>
                  <w:marBottom w:val="0"/>
                  <w:divBdr>
                    <w:top w:val="none" w:sz="0" w:space="0" w:color="auto"/>
                    <w:left w:val="none" w:sz="0" w:space="0" w:color="auto"/>
                    <w:bottom w:val="none" w:sz="0" w:space="0" w:color="auto"/>
                    <w:right w:val="none" w:sz="0" w:space="0" w:color="auto"/>
                  </w:divBdr>
                  <w:divsChild>
                    <w:div w:id="1809276925">
                      <w:marLeft w:val="0"/>
                      <w:marRight w:val="0"/>
                      <w:marTop w:val="0"/>
                      <w:marBottom w:val="0"/>
                      <w:divBdr>
                        <w:top w:val="none" w:sz="0" w:space="0" w:color="auto"/>
                        <w:left w:val="none" w:sz="0" w:space="0" w:color="auto"/>
                        <w:bottom w:val="none" w:sz="0" w:space="0" w:color="auto"/>
                        <w:right w:val="none" w:sz="0" w:space="0" w:color="auto"/>
                      </w:divBdr>
                    </w:div>
                  </w:divsChild>
                </w:div>
                <w:div w:id="699550772">
                  <w:marLeft w:val="0"/>
                  <w:marRight w:val="0"/>
                  <w:marTop w:val="0"/>
                  <w:marBottom w:val="0"/>
                  <w:divBdr>
                    <w:top w:val="none" w:sz="0" w:space="0" w:color="auto"/>
                    <w:left w:val="none" w:sz="0" w:space="0" w:color="auto"/>
                    <w:bottom w:val="none" w:sz="0" w:space="0" w:color="auto"/>
                    <w:right w:val="none" w:sz="0" w:space="0" w:color="auto"/>
                  </w:divBdr>
                  <w:divsChild>
                    <w:div w:id="518933660">
                      <w:marLeft w:val="0"/>
                      <w:marRight w:val="0"/>
                      <w:marTop w:val="0"/>
                      <w:marBottom w:val="0"/>
                      <w:divBdr>
                        <w:top w:val="none" w:sz="0" w:space="0" w:color="auto"/>
                        <w:left w:val="none" w:sz="0" w:space="0" w:color="auto"/>
                        <w:bottom w:val="none" w:sz="0" w:space="0" w:color="auto"/>
                        <w:right w:val="none" w:sz="0" w:space="0" w:color="auto"/>
                      </w:divBdr>
                    </w:div>
                  </w:divsChild>
                </w:div>
                <w:div w:id="729424719">
                  <w:marLeft w:val="0"/>
                  <w:marRight w:val="0"/>
                  <w:marTop w:val="0"/>
                  <w:marBottom w:val="0"/>
                  <w:divBdr>
                    <w:top w:val="none" w:sz="0" w:space="0" w:color="auto"/>
                    <w:left w:val="none" w:sz="0" w:space="0" w:color="auto"/>
                    <w:bottom w:val="none" w:sz="0" w:space="0" w:color="auto"/>
                    <w:right w:val="none" w:sz="0" w:space="0" w:color="auto"/>
                  </w:divBdr>
                  <w:divsChild>
                    <w:div w:id="681325259">
                      <w:marLeft w:val="0"/>
                      <w:marRight w:val="0"/>
                      <w:marTop w:val="0"/>
                      <w:marBottom w:val="0"/>
                      <w:divBdr>
                        <w:top w:val="none" w:sz="0" w:space="0" w:color="auto"/>
                        <w:left w:val="none" w:sz="0" w:space="0" w:color="auto"/>
                        <w:bottom w:val="none" w:sz="0" w:space="0" w:color="auto"/>
                        <w:right w:val="none" w:sz="0" w:space="0" w:color="auto"/>
                      </w:divBdr>
                    </w:div>
                  </w:divsChild>
                </w:div>
                <w:div w:id="731274589">
                  <w:marLeft w:val="0"/>
                  <w:marRight w:val="0"/>
                  <w:marTop w:val="0"/>
                  <w:marBottom w:val="0"/>
                  <w:divBdr>
                    <w:top w:val="none" w:sz="0" w:space="0" w:color="auto"/>
                    <w:left w:val="none" w:sz="0" w:space="0" w:color="auto"/>
                    <w:bottom w:val="none" w:sz="0" w:space="0" w:color="auto"/>
                    <w:right w:val="none" w:sz="0" w:space="0" w:color="auto"/>
                  </w:divBdr>
                  <w:divsChild>
                    <w:div w:id="1141069881">
                      <w:marLeft w:val="0"/>
                      <w:marRight w:val="0"/>
                      <w:marTop w:val="0"/>
                      <w:marBottom w:val="0"/>
                      <w:divBdr>
                        <w:top w:val="none" w:sz="0" w:space="0" w:color="auto"/>
                        <w:left w:val="none" w:sz="0" w:space="0" w:color="auto"/>
                        <w:bottom w:val="none" w:sz="0" w:space="0" w:color="auto"/>
                        <w:right w:val="none" w:sz="0" w:space="0" w:color="auto"/>
                      </w:divBdr>
                    </w:div>
                  </w:divsChild>
                </w:div>
                <w:div w:id="799299202">
                  <w:marLeft w:val="0"/>
                  <w:marRight w:val="0"/>
                  <w:marTop w:val="0"/>
                  <w:marBottom w:val="0"/>
                  <w:divBdr>
                    <w:top w:val="none" w:sz="0" w:space="0" w:color="auto"/>
                    <w:left w:val="none" w:sz="0" w:space="0" w:color="auto"/>
                    <w:bottom w:val="none" w:sz="0" w:space="0" w:color="auto"/>
                    <w:right w:val="none" w:sz="0" w:space="0" w:color="auto"/>
                  </w:divBdr>
                  <w:divsChild>
                    <w:div w:id="1499342552">
                      <w:marLeft w:val="0"/>
                      <w:marRight w:val="0"/>
                      <w:marTop w:val="0"/>
                      <w:marBottom w:val="0"/>
                      <w:divBdr>
                        <w:top w:val="none" w:sz="0" w:space="0" w:color="auto"/>
                        <w:left w:val="none" w:sz="0" w:space="0" w:color="auto"/>
                        <w:bottom w:val="none" w:sz="0" w:space="0" w:color="auto"/>
                        <w:right w:val="none" w:sz="0" w:space="0" w:color="auto"/>
                      </w:divBdr>
                    </w:div>
                  </w:divsChild>
                </w:div>
                <w:div w:id="834302399">
                  <w:marLeft w:val="0"/>
                  <w:marRight w:val="0"/>
                  <w:marTop w:val="0"/>
                  <w:marBottom w:val="0"/>
                  <w:divBdr>
                    <w:top w:val="none" w:sz="0" w:space="0" w:color="auto"/>
                    <w:left w:val="none" w:sz="0" w:space="0" w:color="auto"/>
                    <w:bottom w:val="none" w:sz="0" w:space="0" w:color="auto"/>
                    <w:right w:val="none" w:sz="0" w:space="0" w:color="auto"/>
                  </w:divBdr>
                  <w:divsChild>
                    <w:div w:id="1923876529">
                      <w:marLeft w:val="0"/>
                      <w:marRight w:val="0"/>
                      <w:marTop w:val="0"/>
                      <w:marBottom w:val="0"/>
                      <w:divBdr>
                        <w:top w:val="none" w:sz="0" w:space="0" w:color="auto"/>
                        <w:left w:val="none" w:sz="0" w:space="0" w:color="auto"/>
                        <w:bottom w:val="none" w:sz="0" w:space="0" w:color="auto"/>
                        <w:right w:val="none" w:sz="0" w:space="0" w:color="auto"/>
                      </w:divBdr>
                    </w:div>
                  </w:divsChild>
                </w:div>
                <w:div w:id="921258984">
                  <w:marLeft w:val="0"/>
                  <w:marRight w:val="0"/>
                  <w:marTop w:val="0"/>
                  <w:marBottom w:val="0"/>
                  <w:divBdr>
                    <w:top w:val="none" w:sz="0" w:space="0" w:color="auto"/>
                    <w:left w:val="none" w:sz="0" w:space="0" w:color="auto"/>
                    <w:bottom w:val="none" w:sz="0" w:space="0" w:color="auto"/>
                    <w:right w:val="none" w:sz="0" w:space="0" w:color="auto"/>
                  </w:divBdr>
                  <w:divsChild>
                    <w:div w:id="278345343">
                      <w:marLeft w:val="0"/>
                      <w:marRight w:val="0"/>
                      <w:marTop w:val="0"/>
                      <w:marBottom w:val="0"/>
                      <w:divBdr>
                        <w:top w:val="none" w:sz="0" w:space="0" w:color="auto"/>
                        <w:left w:val="none" w:sz="0" w:space="0" w:color="auto"/>
                        <w:bottom w:val="none" w:sz="0" w:space="0" w:color="auto"/>
                        <w:right w:val="none" w:sz="0" w:space="0" w:color="auto"/>
                      </w:divBdr>
                    </w:div>
                  </w:divsChild>
                </w:div>
                <w:div w:id="1029450450">
                  <w:marLeft w:val="0"/>
                  <w:marRight w:val="0"/>
                  <w:marTop w:val="0"/>
                  <w:marBottom w:val="0"/>
                  <w:divBdr>
                    <w:top w:val="none" w:sz="0" w:space="0" w:color="auto"/>
                    <w:left w:val="none" w:sz="0" w:space="0" w:color="auto"/>
                    <w:bottom w:val="none" w:sz="0" w:space="0" w:color="auto"/>
                    <w:right w:val="none" w:sz="0" w:space="0" w:color="auto"/>
                  </w:divBdr>
                  <w:divsChild>
                    <w:div w:id="2056418971">
                      <w:marLeft w:val="0"/>
                      <w:marRight w:val="0"/>
                      <w:marTop w:val="0"/>
                      <w:marBottom w:val="0"/>
                      <w:divBdr>
                        <w:top w:val="none" w:sz="0" w:space="0" w:color="auto"/>
                        <w:left w:val="none" w:sz="0" w:space="0" w:color="auto"/>
                        <w:bottom w:val="none" w:sz="0" w:space="0" w:color="auto"/>
                        <w:right w:val="none" w:sz="0" w:space="0" w:color="auto"/>
                      </w:divBdr>
                    </w:div>
                  </w:divsChild>
                </w:div>
                <w:div w:id="1052733551">
                  <w:marLeft w:val="0"/>
                  <w:marRight w:val="0"/>
                  <w:marTop w:val="0"/>
                  <w:marBottom w:val="0"/>
                  <w:divBdr>
                    <w:top w:val="none" w:sz="0" w:space="0" w:color="auto"/>
                    <w:left w:val="none" w:sz="0" w:space="0" w:color="auto"/>
                    <w:bottom w:val="none" w:sz="0" w:space="0" w:color="auto"/>
                    <w:right w:val="none" w:sz="0" w:space="0" w:color="auto"/>
                  </w:divBdr>
                  <w:divsChild>
                    <w:div w:id="1589264086">
                      <w:marLeft w:val="0"/>
                      <w:marRight w:val="0"/>
                      <w:marTop w:val="0"/>
                      <w:marBottom w:val="0"/>
                      <w:divBdr>
                        <w:top w:val="none" w:sz="0" w:space="0" w:color="auto"/>
                        <w:left w:val="none" w:sz="0" w:space="0" w:color="auto"/>
                        <w:bottom w:val="none" w:sz="0" w:space="0" w:color="auto"/>
                        <w:right w:val="none" w:sz="0" w:space="0" w:color="auto"/>
                      </w:divBdr>
                    </w:div>
                  </w:divsChild>
                </w:div>
                <w:div w:id="1293713007">
                  <w:marLeft w:val="0"/>
                  <w:marRight w:val="0"/>
                  <w:marTop w:val="0"/>
                  <w:marBottom w:val="0"/>
                  <w:divBdr>
                    <w:top w:val="none" w:sz="0" w:space="0" w:color="auto"/>
                    <w:left w:val="none" w:sz="0" w:space="0" w:color="auto"/>
                    <w:bottom w:val="none" w:sz="0" w:space="0" w:color="auto"/>
                    <w:right w:val="none" w:sz="0" w:space="0" w:color="auto"/>
                  </w:divBdr>
                  <w:divsChild>
                    <w:div w:id="2016954892">
                      <w:marLeft w:val="0"/>
                      <w:marRight w:val="0"/>
                      <w:marTop w:val="0"/>
                      <w:marBottom w:val="0"/>
                      <w:divBdr>
                        <w:top w:val="none" w:sz="0" w:space="0" w:color="auto"/>
                        <w:left w:val="none" w:sz="0" w:space="0" w:color="auto"/>
                        <w:bottom w:val="none" w:sz="0" w:space="0" w:color="auto"/>
                        <w:right w:val="none" w:sz="0" w:space="0" w:color="auto"/>
                      </w:divBdr>
                    </w:div>
                  </w:divsChild>
                </w:div>
                <w:div w:id="1432774984">
                  <w:marLeft w:val="0"/>
                  <w:marRight w:val="0"/>
                  <w:marTop w:val="0"/>
                  <w:marBottom w:val="0"/>
                  <w:divBdr>
                    <w:top w:val="none" w:sz="0" w:space="0" w:color="auto"/>
                    <w:left w:val="none" w:sz="0" w:space="0" w:color="auto"/>
                    <w:bottom w:val="none" w:sz="0" w:space="0" w:color="auto"/>
                    <w:right w:val="none" w:sz="0" w:space="0" w:color="auto"/>
                  </w:divBdr>
                  <w:divsChild>
                    <w:div w:id="1999114156">
                      <w:marLeft w:val="0"/>
                      <w:marRight w:val="0"/>
                      <w:marTop w:val="0"/>
                      <w:marBottom w:val="0"/>
                      <w:divBdr>
                        <w:top w:val="none" w:sz="0" w:space="0" w:color="auto"/>
                        <w:left w:val="none" w:sz="0" w:space="0" w:color="auto"/>
                        <w:bottom w:val="none" w:sz="0" w:space="0" w:color="auto"/>
                        <w:right w:val="none" w:sz="0" w:space="0" w:color="auto"/>
                      </w:divBdr>
                    </w:div>
                  </w:divsChild>
                </w:div>
                <w:div w:id="1476950891">
                  <w:marLeft w:val="0"/>
                  <w:marRight w:val="0"/>
                  <w:marTop w:val="0"/>
                  <w:marBottom w:val="0"/>
                  <w:divBdr>
                    <w:top w:val="none" w:sz="0" w:space="0" w:color="auto"/>
                    <w:left w:val="none" w:sz="0" w:space="0" w:color="auto"/>
                    <w:bottom w:val="none" w:sz="0" w:space="0" w:color="auto"/>
                    <w:right w:val="none" w:sz="0" w:space="0" w:color="auto"/>
                  </w:divBdr>
                  <w:divsChild>
                    <w:div w:id="2053340755">
                      <w:marLeft w:val="0"/>
                      <w:marRight w:val="0"/>
                      <w:marTop w:val="0"/>
                      <w:marBottom w:val="0"/>
                      <w:divBdr>
                        <w:top w:val="none" w:sz="0" w:space="0" w:color="auto"/>
                        <w:left w:val="none" w:sz="0" w:space="0" w:color="auto"/>
                        <w:bottom w:val="none" w:sz="0" w:space="0" w:color="auto"/>
                        <w:right w:val="none" w:sz="0" w:space="0" w:color="auto"/>
                      </w:divBdr>
                    </w:div>
                  </w:divsChild>
                </w:div>
                <w:div w:id="1560937880">
                  <w:marLeft w:val="0"/>
                  <w:marRight w:val="0"/>
                  <w:marTop w:val="0"/>
                  <w:marBottom w:val="0"/>
                  <w:divBdr>
                    <w:top w:val="none" w:sz="0" w:space="0" w:color="auto"/>
                    <w:left w:val="none" w:sz="0" w:space="0" w:color="auto"/>
                    <w:bottom w:val="none" w:sz="0" w:space="0" w:color="auto"/>
                    <w:right w:val="none" w:sz="0" w:space="0" w:color="auto"/>
                  </w:divBdr>
                  <w:divsChild>
                    <w:div w:id="1305355632">
                      <w:marLeft w:val="0"/>
                      <w:marRight w:val="0"/>
                      <w:marTop w:val="0"/>
                      <w:marBottom w:val="0"/>
                      <w:divBdr>
                        <w:top w:val="none" w:sz="0" w:space="0" w:color="auto"/>
                        <w:left w:val="none" w:sz="0" w:space="0" w:color="auto"/>
                        <w:bottom w:val="none" w:sz="0" w:space="0" w:color="auto"/>
                        <w:right w:val="none" w:sz="0" w:space="0" w:color="auto"/>
                      </w:divBdr>
                    </w:div>
                  </w:divsChild>
                </w:div>
                <w:div w:id="1672685423">
                  <w:marLeft w:val="0"/>
                  <w:marRight w:val="0"/>
                  <w:marTop w:val="0"/>
                  <w:marBottom w:val="0"/>
                  <w:divBdr>
                    <w:top w:val="none" w:sz="0" w:space="0" w:color="auto"/>
                    <w:left w:val="none" w:sz="0" w:space="0" w:color="auto"/>
                    <w:bottom w:val="none" w:sz="0" w:space="0" w:color="auto"/>
                    <w:right w:val="none" w:sz="0" w:space="0" w:color="auto"/>
                  </w:divBdr>
                  <w:divsChild>
                    <w:div w:id="2145149664">
                      <w:marLeft w:val="0"/>
                      <w:marRight w:val="0"/>
                      <w:marTop w:val="0"/>
                      <w:marBottom w:val="0"/>
                      <w:divBdr>
                        <w:top w:val="none" w:sz="0" w:space="0" w:color="auto"/>
                        <w:left w:val="none" w:sz="0" w:space="0" w:color="auto"/>
                        <w:bottom w:val="none" w:sz="0" w:space="0" w:color="auto"/>
                        <w:right w:val="none" w:sz="0" w:space="0" w:color="auto"/>
                      </w:divBdr>
                    </w:div>
                  </w:divsChild>
                </w:div>
                <w:div w:id="1688021181">
                  <w:marLeft w:val="0"/>
                  <w:marRight w:val="0"/>
                  <w:marTop w:val="0"/>
                  <w:marBottom w:val="0"/>
                  <w:divBdr>
                    <w:top w:val="none" w:sz="0" w:space="0" w:color="auto"/>
                    <w:left w:val="none" w:sz="0" w:space="0" w:color="auto"/>
                    <w:bottom w:val="none" w:sz="0" w:space="0" w:color="auto"/>
                    <w:right w:val="none" w:sz="0" w:space="0" w:color="auto"/>
                  </w:divBdr>
                  <w:divsChild>
                    <w:div w:id="1844320173">
                      <w:marLeft w:val="0"/>
                      <w:marRight w:val="0"/>
                      <w:marTop w:val="0"/>
                      <w:marBottom w:val="0"/>
                      <w:divBdr>
                        <w:top w:val="none" w:sz="0" w:space="0" w:color="auto"/>
                        <w:left w:val="none" w:sz="0" w:space="0" w:color="auto"/>
                        <w:bottom w:val="none" w:sz="0" w:space="0" w:color="auto"/>
                        <w:right w:val="none" w:sz="0" w:space="0" w:color="auto"/>
                      </w:divBdr>
                    </w:div>
                  </w:divsChild>
                </w:div>
                <w:div w:id="1840922734">
                  <w:marLeft w:val="0"/>
                  <w:marRight w:val="0"/>
                  <w:marTop w:val="0"/>
                  <w:marBottom w:val="0"/>
                  <w:divBdr>
                    <w:top w:val="none" w:sz="0" w:space="0" w:color="auto"/>
                    <w:left w:val="none" w:sz="0" w:space="0" w:color="auto"/>
                    <w:bottom w:val="none" w:sz="0" w:space="0" w:color="auto"/>
                    <w:right w:val="none" w:sz="0" w:space="0" w:color="auto"/>
                  </w:divBdr>
                  <w:divsChild>
                    <w:div w:id="1155143714">
                      <w:marLeft w:val="0"/>
                      <w:marRight w:val="0"/>
                      <w:marTop w:val="0"/>
                      <w:marBottom w:val="0"/>
                      <w:divBdr>
                        <w:top w:val="none" w:sz="0" w:space="0" w:color="auto"/>
                        <w:left w:val="none" w:sz="0" w:space="0" w:color="auto"/>
                        <w:bottom w:val="none" w:sz="0" w:space="0" w:color="auto"/>
                        <w:right w:val="none" w:sz="0" w:space="0" w:color="auto"/>
                      </w:divBdr>
                    </w:div>
                  </w:divsChild>
                </w:div>
                <w:div w:id="1863740403">
                  <w:marLeft w:val="0"/>
                  <w:marRight w:val="0"/>
                  <w:marTop w:val="0"/>
                  <w:marBottom w:val="0"/>
                  <w:divBdr>
                    <w:top w:val="none" w:sz="0" w:space="0" w:color="auto"/>
                    <w:left w:val="none" w:sz="0" w:space="0" w:color="auto"/>
                    <w:bottom w:val="none" w:sz="0" w:space="0" w:color="auto"/>
                    <w:right w:val="none" w:sz="0" w:space="0" w:color="auto"/>
                  </w:divBdr>
                  <w:divsChild>
                    <w:div w:id="284626431">
                      <w:marLeft w:val="0"/>
                      <w:marRight w:val="0"/>
                      <w:marTop w:val="0"/>
                      <w:marBottom w:val="0"/>
                      <w:divBdr>
                        <w:top w:val="none" w:sz="0" w:space="0" w:color="auto"/>
                        <w:left w:val="none" w:sz="0" w:space="0" w:color="auto"/>
                        <w:bottom w:val="none" w:sz="0" w:space="0" w:color="auto"/>
                        <w:right w:val="none" w:sz="0" w:space="0" w:color="auto"/>
                      </w:divBdr>
                    </w:div>
                  </w:divsChild>
                </w:div>
                <w:div w:id="2058580463">
                  <w:marLeft w:val="0"/>
                  <w:marRight w:val="0"/>
                  <w:marTop w:val="0"/>
                  <w:marBottom w:val="0"/>
                  <w:divBdr>
                    <w:top w:val="none" w:sz="0" w:space="0" w:color="auto"/>
                    <w:left w:val="none" w:sz="0" w:space="0" w:color="auto"/>
                    <w:bottom w:val="none" w:sz="0" w:space="0" w:color="auto"/>
                    <w:right w:val="none" w:sz="0" w:space="0" w:color="auto"/>
                  </w:divBdr>
                  <w:divsChild>
                    <w:div w:id="523322953">
                      <w:marLeft w:val="0"/>
                      <w:marRight w:val="0"/>
                      <w:marTop w:val="0"/>
                      <w:marBottom w:val="0"/>
                      <w:divBdr>
                        <w:top w:val="none" w:sz="0" w:space="0" w:color="auto"/>
                        <w:left w:val="none" w:sz="0" w:space="0" w:color="auto"/>
                        <w:bottom w:val="none" w:sz="0" w:space="0" w:color="auto"/>
                        <w:right w:val="none" w:sz="0" w:space="0" w:color="auto"/>
                      </w:divBdr>
                    </w:div>
                  </w:divsChild>
                </w:div>
                <w:div w:id="2058622250">
                  <w:marLeft w:val="0"/>
                  <w:marRight w:val="0"/>
                  <w:marTop w:val="0"/>
                  <w:marBottom w:val="0"/>
                  <w:divBdr>
                    <w:top w:val="none" w:sz="0" w:space="0" w:color="auto"/>
                    <w:left w:val="none" w:sz="0" w:space="0" w:color="auto"/>
                    <w:bottom w:val="none" w:sz="0" w:space="0" w:color="auto"/>
                    <w:right w:val="none" w:sz="0" w:space="0" w:color="auto"/>
                  </w:divBdr>
                  <w:divsChild>
                    <w:div w:id="8169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09483">
          <w:marLeft w:val="0"/>
          <w:marRight w:val="0"/>
          <w:marTop w:val="0"/>
          <w:marBottom w:val="0"/>
          <w:divBdr>
            <w:top w:val="none" w:sz="0" w:space="0" w:color="auto"/>
            <w:left w:val="none" w:sz="0" w:space="0" w:color="auto"/>
            <w:bottom w:val="none" w:sz="0" w:space="0" w:color="auto"/>
            <w:right w:val="none" w:sz="0" w:space="0" w:color="auto"/>
          </w:divBdr>
          <w:divsChild>
            <w:div w:id="901644978">
              <w:marLeft w:val="0"/>
              <w:marRight w:val="0"/>
              <w:marTop w:val="0"/>
              <w:marBottom w:val="0"/>
              <w:divBdr>
                <w:top w:val="none" w:sz="0" w:space="0" w:color="auto"/>
                <w:left w:val="none" w:sz="0" w:space="0" w:color="auto"/>
                <w:bottom w:val="none" w:sz="0" w:space="0" w:color="auto"/>
                <w:right w:val="none" w:sz="0" w:space="0" w:color="auto"/>
              </w:divBdr>
            </w:div>
            <w:div w:id="1158770450">
              <w:marLeft w:val="0"/>
              <w:marRight w:val="0"/>
              <w:marTop w:val="0"/>
              <w:marBottom w:val="0"/>
              <w:divBdr>
                <w:top w:val="none" w:sz="0" w:space="0" w:color="auto"/>
                <w:left w:val="none" w:sz="0" w:space="0" w:color="auto"/>
                <w:bottom w:val="none" w:sz="0" w:space="0" w:color="auto"/>
                <w:right w:val="none" w:sz="0" w:space="0" w:color="auto"/>
              </w:divBdr>
            </w:div>
            <w:div w:id="1161699530">
              <w:marLeft w:val="0"/>
              <w:marRight w:val="0"/>
              <w:marTop w:val="0"/>
              <w:marBottom w:val="0"/>
              <w:divBdr>
                <w:top w:val="none" w:sz="0" w:space="0" w:color="auto"/>
                <w:left w:val="none" w:sz="0" w:space="0" w:color="auto"/>
                <w:bottom w:val="none" w:sz="0" w:space="0" w:color="auto"/>
                <w:right w:val="none" w:sz="0" w:space="0" w:color="auto"/>
              </w:divBdr>
            </w:div>
            <w:div w:id="1215314664">
              <w:marLeft w:val="0"/>
              <w:marRight w:val="0"/>
              <w:marTop w:val="0"/>
              <w:marBottom w:val="0"/>
              <w:divBdr>
                <w:top w:val="none" w:sz="0" w:space="0" w:color="auto"/>
                <w:left w:val="none" w:sz="0" w:space="0" w:color="auto"/>
                <w:bottom w:val="none" w:sz="0" w:space="0" w:color="auto"/>
                <w:right w:val="none" w:sz="0" w:space="0" w:color="auto"/>
              </w:divBdr>
            </w:div>
            <w:div w:id="1809740995">
              <w:marLeft w:val="0"/>
              <w:marRight w:val="0"/>
              <w:marTop w:val="0"/>
              <w:marBottom w:val="0"/>
              <w:divBdr>
                <w:top w:val="none" w:sz="0" w:space="0" w:color="auto"/>
                <w:left w:val="none" w:sz="0" w:space="0" w:color="auto"/>
                <w:bottom w:val="none" w:sz="0" w:space="0" w:color="auto"/>
                <w:right w:val="none" w:sz="0" w:space="0" w:color="auto"/>
              </w:divBdr>
            </w:div>
          </w:divsChild>
        </w:div>
        <w:div w:id="2129617668">
          <w:marLeft w:val="0"/>
          <w:marRight w:val="0"/>
          <w:marTop w:val="0"/>
          <w:marBottom w:val="0"/>
          <w:divBdr>
            <w:top w:val="none" w:sz="0" w:space="0" w:color="auto"/>
            <w:left w:val="none" w:sz="0" w:space="0" w:color="auto"/>
            <w:bottom w:val="none" w:sz="0" w:space="0" w:color="auto"/>
            <w:right w:val="none" w:sz="0" w:space="0" w:color="auto"/>
          </w:divBdr>
        </w:div>
      </w:divsChild>
    </w:div>
    <w:div w:id="1225798745">
      <w:bodyDiv w:val="1"/>
      <w:marLeft w:val="0"/>
      <w:marRight w:val="0"/>
      <w:marTop w:val="0"/>
      <w:marBottom w:val="0"/>
      <w:divBdr>
        <w:top w:val="none" w:sz="0" w:space="0" w:color="auto"/>
        <w:left w:val="none" w:sz="0" w:space="0" w:color="auto"/>
        <w:bottom w:val="none" w:sz="0" w:space="0" w:color="auto"/>
        <w:right w:val="none" w:sz="0" w:space="0" w:color="auto"/>
      </w:divBdr>
    </w:div>
    <w:div w:id="1708488307">
      <w:bodyDiv w:val="1"/>
      <w:marLeft w:val="0"/>
      <w:marRight w:val="0"/>
      <w:marTop w:val="0"/>
      <w:marBottom w:val="0"/>
      <w:divBdr>
        <w:top w:val="none" w:sz="0" w:space="0" w:color="auto"/>
        <w:left w:val="none" w:sz="0" w:space="0" w:color="auto"/>
        <w:bottom w:val="none" w:sz="0" w:space="0" w:color="auto"/>
        <w:right w:val="none" w:sz="0" w:space="0" w:color="auto"/>
      </w:divBdr>
    </w:div>
    <w:div w:id="19315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martphonefreechildhoo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63E80E6E584A0EA90CE4B7021E78F7"/>
        <w:category>
          <w:name w:val="General"/>
          <w:gallery w:val="placeholder"/>
        </w:category>
        <w:types>
          <w:type w:val="bbPlcHdr"/>
        </w:types>
        <w:behaviors>
          <w:behavior w:val="content"/>
        </w:behaviors>
        <w:guid w:val="{CE006C55-D31B-46B4-AE5F-F089C2343241}"/>
      </w:docPartPr>
      <w:docPartBody>
        <w:p w:rsidR="005D1A69" w:rsidRDefault="00A412BD" w:rsidP="00A412BD">
          <w:pPr>
            <w:pStyle w:val="E663E80E6E584A0EA90CE4B7021E78F7"/>
          </w:pPr>
          <w:r w:rsidRPr="004A3473">
            <w:rPr>
              <w:rStyle w:val="PlaceholderText"/>
            </w:rPr>
            <w:t>[Title]</w:t>
          </w:r>
        </w:p>
      </w:docPartBody>
    </w:docPart>
    <w:docPart>
      <w:docPartPr>
        <w:name w:val="BBEA97627EB54F6CBAF30A0B03B19BF3"/>
        <w:category>
          <w:name w:val="General"/>
          <w:gallery w:val="placeholder"/>
        </w:category>
        <w:types>
          <w:type w:val="bbPlcHdr"/>
        </w:types>
        <w:behaviors>
          <w:behavior w:val="content"/>
        </w:behaviors>
        <w:guid w:val="{11944CDA-ECD9-41E8-B245-EAED34F05A7B}"/>
      </w:docPartPr>
      <w:docPartBody>
        <w:p w:rsidR="005D1A69" w:rsidRDefault="00A412BD" w:rsidP="00A412BD">
          <w:pPr>
            <w:pStyle w:val="BBEA97627EB54F6CBAF30A0B03B19BF3"/>
          </w:pPr>
          <w:r w:rsidRPr="005E7AF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icksand">
    <w:altName w:val="Cambria"/>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Quicksand SemiBold">
    <w:altName w:val="Cambria"/>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10"/>
    <w:rsid w:val="000267C9"/>
    <w:rsid w:val="00044010"/>
    <w:rsid w:val="00087770"/>
    <w:rsid w:val="000D0159"/>
    <w:rsid w:val="000F0553"/>
    <w:rsid w:val="0012057C"/>
    <w:rsid w:val="001A492A"/>
    <w:rsid w:val="001B4787"/>
    <w:rsid w:val="001C5639"/>
    <w:rsid w:val="00210C22"/>
    <w:rsid w:val="002511E3"/>
    <w:rsid w:val="00295FC8"/>
    <w:rsid w:val="00364630"/>
    <w:rsid w:val="00406CEC"/>
    <w:rsid w:val="0047704A"/>
    <w:rsid w:val="004D5556"/>
    <w:rsid w:val="004E5D3A"/>
    <w:rsid w:val="005C2C77"/>
    <w:rsid w:val="005D1A69"/>
    <w:rsid w:val="005F6CC2"/>
    <w:rsid w:val="00612E7C"/>
    <w:rsid w:val="00621610"/>
    <w:rsid w:val="006612BF"/>
    <w:rsid w:val="006A77F4"/>
    <w:rsid w:val="006C0F81"/>
    <w:rsid w:val="006E6A18"/>
    <w:rsid w:val="00870DC7"/>
    <w:rsid w:val="008714A0"/>
    <w:rsid w:val="008A710E"/>
    <w:rsid w:val="008C1AB4"/>
    <w:rsid w:val="008C5814"/>
    <w:rsid w:val="008E0378"/>
    <w:rsid w:val="009A0C0A"/>
    <w:rsid w:val="009B1D27"/>
    <w:rsid w:val="00A412BD"/>
    <w:rsid w:val="00A7658F"/>
    <w:rsid w:val="00B10A65"/>
    <w:rsid w:val="00B62FCA"/>
    <w:rsid w:val="00B7178E"/>
    <w:rsid w:val="00BA5FB0"/>
    <w:rsid w:val="00C90E4B"/>
    <w:rsid w:val="00D264CF"/>
    <w:rsid w:val="00F41335"/>
    <w:rsid w:val="00FE3F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01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2BD"/>
    <w:rPr>
      <w:color w:val="808080"/>
    </w:rPr>
  </w:style>
  <w:style w:type="paragraph" w:customStyle="1" w:styleId="F91B33EB748F4F1FBD34637D5A0EC0D0">
    <w:name w:val="F91B33EB748F4F1FBD34637D5A0EC0D0"/>
    <w:rsid w:val="000D0159"/>
  </w:style>
  <w:style w:type="paragraph" w:customStyle="1" w:styleId="10152440D1D740B9A9BC925135B6FEAB">
    <w:name w:val="10152440D1D740B9A9BC925135B6FEAB"/>
    <w:rsid w:val="00D264CF"/>
  </w:style>
  <w:style w:type="paragraph" w:customStyle="1" w:styleId="E663E80E6E584A0EA90CE4B7021E78F7">
    <w:name w:val="E663E80E6E584A0EA90CE4B7021E78F7"/>
    <w:rsid w:val="00A412BD"/>
  </w:style>
  <w:style w:type="paragraph" w:customStyle="1" w:styleId="BBEA97627EB54F6CBAF30A0B03B19BF3">
    <w:name w:val="BBEA97627EB54F6CBAF30A0B03B19BF3"/>
    <w:rsid w:val="00A412BD"/>
  </w:style>
  <w:style w:type="paragraph" w:customStyle="1" w:styleId="258BFE1EB4CB41F39B3F9A164EF47064">
    <w:name w:val="258BFE1EB4CB41F39B3F9A164EF47064"/>
    <w:rsid w:val="00A412BD"/>
  </w:style>
  <w:style w:type="paragraph" w:customStyle="1" w:styleId="A16E2A36FC6644CF90EE02B3D7FE65FD">
    <w:name w:val="A16E2A36FC6644CF90EE02B3D7FE65FD"/>
    <w:rsid w:val="00A41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JS">
  <a:themeElements>
    <a:clrScheme name="EJS">
      <a:dk1>
        <a:sysClr val="windowText" lastClr="000000"/>
      </a:dk1>
      <a:lt1>
        <a:sysClr val="window" lastClr="FFFFFF"/>
      </a:lt1>
      <a:dk2>
        <a:srgbClr val="1A4E74"/>
      </a:dk2>
      <a:lt2>
        <a:srgbClr val="7CC3EC"/>
      </a:lt2>
      <a:accent1>
        <a:srgbClr val="0A4D26"/>
      </a:accent1>
      <a:accent2>
        <a:srgbClr val="45B0E4"/>
      </a:accent2>
      <a:accent3>
        <a:srgbClr val="A9AFD8"/>
      </a:accent3>
      <a:accent4>
        <a:srgbClr val="7FC88D"/>
      </a:accent4>
      <a:accent5>
        <a:srgbClr val="FFE69A"/>
      </a:accent5>
      <a:accent6>
        <a:srgbClr val="FF9999"/>
      </a:accent6>
      <a:hlink>
        <a:srgbClr val="1A4E74"/>
      </a:hlink>
      <a:folHlink>
        <a:srgbClr val="1A4E74"/>
      </a:folHlink>
    </a:clrScheme>
    <a:fontScheme name="EIS">
      <a:majorFont>
        <a:latin typeface="Quicksand SemiBold"/>
        <a:ea typeface=""/>
        <a:cs typeface=""/>
      </a:majorFont>
      <a:minorFont>
        <a:latin typeface="Quicksa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5A29B3E380D940B9624755AAFEEDD5" ma:contentTypeVersion="3" ma:contentTypeDescription="Create a new document." ma:contentTypeScope="" ma:versionID="ad42547420583e341f2e0698e37977ab">
  <xsd:schema xmlns:xsd="http://www.w3.org/2001/XMLSchema" xmlns:xs="http://www.w3.org/2001/XMLSchema" xmlns:p="http://schemas.microsoft.com/office/2006/metadata/properties" xmlns:ns2="96322121-03ae-4cb7-858a-a67f0c9ff5f3" targetNamespace="http://schemas.microsoft.com/office/2006/metadata/properties" ma:root="true" ma:fieldsID="74e9b540e48e6661cf4d9b942982c504" ns2:_="">
    <xsd:import namespace="96322121-03ae-4cb7-858a-a67f0c9ff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22121-03ae-4cb7-858a-a67f0c9f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D6DEF-2722-4BB0-87DC-5DBE047D7700}">
  <ds:schemaRefs>
    <ds:schemaRef ds:uri="http://purl.org/dc/elements/1.1/"/>
    <ds:schemaRef ds:uri="96322121-03ae-4cb7-858a-a67f0c9ff5f3"/>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397D938D-F175-4738-8377-6D7F9F3DA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22121-03ae-4cb7-858a-a67f0c9ff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7CAB6-E58C-414E-B877-942CD18C91E6}">
  <ds:schemaRefs>
    <ds:schemaRef ds:uri="http://schemas.microsoft.com/sharepoint/v3/contenttype/forms"/>
  </ds:schemaRefs>
</ds:datastoreItem>
</file>

<file path=customXml/itemProps4.xml><?xml version="1.0" encoding="utf-8"?>
<ds:datastoreItem xmlns:ds="http://schemas.openxmlformats.org/officeDocument/2006/customXml" ds:itemID="{DF72E7D8-55A8-47C3-9F81-28A0C153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Mobile Phone and Smart Device Policy</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Phone and Smart Device Policy</dc:title>
  <dc:subject/>
  <dc:creator>Nicolette Hampson</dc:creator>
  <cp:keywords/>
  <dc:description/>
  <cp:lastModifiedBy>N York (Head Teacher)</cp:lastModifiedBy>
  <cp:revision>4</cp:revision>
  <cp:lastPrinted>2025-09-25T09:10:00Z</cp:lastPrinted>
  <dcterms:created xsi:type="dcterms:W3CDTF">2025-09-25T09:10:00Z</dcterms:created>
  <dcterms:modified xsi:type="dcterms:W3CDTF">2025-09-25T10:53:00Z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0x010100395A29B3E380D940B9624755AAFEEDD5</vt:lpwstr>
  </property>
  <property fmtid="{D5CDD505-2E9C-101B-9397-08002B2CF9AE}" pid="3" name="MediaServiceImageTags">
    <vt:lpwstr/>
  </property>
</Properties>
</file>